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14" w:rsidRPr="00A16EB5" w:rsidRDefault="009E3914" w:rsidP="009E391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9E3914" w:rsidRDefault="009E3914" w:rsidP="002150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Приказом  Управления образования </w:t>
      </w:r>
    </w:p>
    <w:p w:rsidR="009E3914" w:rsidRDefault="002238E0" w:rsidP="002150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E3914"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391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Верхнесалдинского</w:t>
      </w:r>
      <w:proofErr w:type="spellEnd"/>
    </w:p>
    <w:p w:rsidR="009E3914" w:rsidRPr="00A16EB5" w:rsidRDefault="009E3914" w:rsidP="0021505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городского округа </w:t>
      </w:r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191/1</w:t>
      </w:r>
    </w:p>
    <w:p w:rsidR="009E3914" w:rsidRPr="00A16EB5" w:rsidRDefault="009E3914" w:rsidP="00215054">
      <w:pPr>
        <w:spacing w:after="0" w:line="2" w:lineRule="exac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E3914" w:rsidRPr="00A16EB5" w:rsidRDefault="009E3914" w:rsidP="0021505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</w:t>
      </w:r>
      <w:proofErr w:type="gramStart"/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9E3914" w:rsidRPr="00A16EB5" w:rsidRDefault="009E3914" w:rsidP="00215054">
      <w:pPr>
        <w:spacing w:after="0" w:line="41" w:lineRule="exac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E3914" w:rsidRPr="00A16EB5" w:rsidRDefault="009E3914" w:rsidP="0021505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мероприятий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</w:p>
    <w:p w:rsidR="009E3914" w:rsidRPr="00A16EB5" w:rsidRDefault="009E3914" w:rsidP="00215054">
      <w:pPr>
        <w:spacing w:after="0" w:line="41" w:lineRule="exac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E3914" w:rsidRPr="00A16EB5" w:rsidRDefault="009E3914" w:rsidP="0021505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реализации положений Стратегии</w:t>
      </w:r>
    </w:p>
    <w:p w:rsidR="009E3914" w:rsidRPr="00A16EB5" w:rsidRDefault="009E3914" w:rsidP="00215054">
      <w:pPr>
        <w:spacing w:after="0" w:line="43" w:lineRule="exac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E3914" w:rsidRPr="00A16EB5" w:rsidRDefault="009E3914" w:rsidP="0021505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воспитания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</w:t>
      </w:r>
      <w:proofErr w:type="gramEnd"/>
    </w:p>
    <w:p w:rsidR="009E3914" w:rsidRPr="00A16EB5" w:rsidRDefault="009E3914" w:rsidP="00215054">
      <w:pPr>
        <w:spacing w:after="0" w:line="41" w:lineRule="exac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E3914" w:rsidRPr="00A16EB5" w:rsidRDefault="009E3914" w:rsidP="0021505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период до 2025 года </w:t>
      </w:r>
      <w:proofErr w:type="gramStart"/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bookmarkStart w:id="0" w:name="_GoBack"/>
      <w:bookmarkEnd w:id="0"/>
      <w:proofErr w:type="gramEnd"/>
    </w:p>
    <w:p w:rsidR="009E3914" w:rsidRPr="00A16EB5" w:rsidRDefault="009E3914" w:rsidP="00215054">
      <w:pPr>
        <w:spacing w:after="0" w:line="46" w:lineRule="exac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E3914" w:rsidRDefault="009E3914" w:rsidP="002150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Верхнесалдинском</w:t>
      </w:r>
      <w:proofErr w:type="spellEnd"/>
      <w:r w:rsidR="0022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округе»</w:t>
      </w:r>
    </w:p>
    <w:p w:rsidR="009E3914" w:rsidRDefault="009E3914" w:rsidP="009E391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E3914" w:rsidRPr="00A16EB5" w:rsidRDefault="009E3914" w:rsidP="009E391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E3914" w:rsidRDefault="009E3914" w:rsidP="009E3914">
      <w:pPr>
        <w:spacing w:after="0" w:line="265" w:lineRule="auto"/>
        <w:ind w:right="8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6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Муниципальный План мероприятий на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A16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A16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 по реализации положений Стратегии развития воспитания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Свердловской области</w:t>
      </w:r>
      <w:r w:rsidRPr="00A16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период до 2025 года в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Верхнесалдинском</w:t>
      </w:r>
      <w:proofErr w:type="spellEnd"/>
      <w:r w:rsidRPr="00A16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городском округе</w:t>
      </w:r>
    </w:p>
    <w:p w:rsidR="009E3914" w:rsidRDefault="009E3914" w:rsidP="009E3914">
      <w:pPr>
        <w:spacing w:after="0" w:line="265" w:lineRule="auto"/>
        <w:ind w:right="8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4786" w:type="dxa"/>
        <w:tblLayout w:type="fixed"/>
        <w:tblLook w:val="04A0"/>
      </w:tblPr>
      <w:tblGrid>
        <w:gridCol w:w="1101"/>
        <w:gridCol w:w="4330"/>
        <w:gridCol w:w="2600"/>
        <w:gridCol w:w="2850"/>
        <w:gridCol w:w="3905"/>
      </w:tblGrid>
      <w:tr w:rsidR="00BB500B" w:rsidTr="00BB500B">
        <w:tc>
          <w:tcPr>
            <w:tcW w:w="1101" w:type="dxa"/>
          </w:tcPr>
          <w:p w:rsidR="0037704F" w:rsidRPr="009E3914" w:rsidRDefault="0037704F" w:rsidP="00BB500B">
            <w:pPr>
              <w:spacing w:line="265" w:lineRule="auto"/>
              <w:ind w:right="86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39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30" w:type="dxa"/>
          </w:tcPr>
          <w:p w:rsidR="0037704F" w:rsidRPr="009E3914" w:rsidRDefault="0037704F" w:rsidP="009E3914">
            <w:pPr>
              <w:spacing w:line="265" w:lineRule="auto"/>
              <w:ind w:right="86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39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600" w:type="dxa"/>
          </w:tcPr>
          <w:p w:rsidR="0037704F" w:rsidRPr="009E3914" w:rsidRDefault="0037704F" w:rsidP="009E3914">
            <w:pPr>
              <w:spacing w:line="265" w:lineRule="auto"/>
              <w:ind w:right="86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39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50" w:type="dxa"/>
          </w:tcPr>
          <w:p w:rsidR="0037704F" w:rsidRPr="009E3914" w:rsidRDefault="0037704F" w:rsidP="009E3914">
            <w:pPr>
              <w:spacing w:line="265" w:lineRule="auto"/>
              <w:ind w:right="86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39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905" w:type="dxa"/>
          </w:tcPr>
          <w:p w:rsidR="0037704F" w:rsidRPr="009E3914" w:rsidRDefault="0037704F" w:rsidP="009E3914">
            <w:pPr>
              <w:spacing w:line="265" w:lineRule="auto"/>
              <w:ind w:right="86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39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37704F" w:rsidTr="00BB500B">
        <w:tc>
          <w:tcPr>
            <w:tcW w:w="14786" w:type="dxa"/>
            <w:gridSpan w:val="5"/>
          </w:tcPr>
          <w:p w:rsidR="0037704F" w:rsidRDefault="0037704F" w:rsidP="0048793F">
            <w:pPr>
              <w:spacing w:line="265" w:lineRule="auto"/>
              <w:ind w:right="8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A1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Нормативно-правовое обеспечение деятельности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r w:rsidRPr="00A1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</w:t>
            </w:r>
            <w:r w:rsidR="00487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Стратегии </w:t>
            </w:r>
            <w:r w:rsidRPr="00A1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воспитания </w:t>
            </w:r>
          </w:p>
        </w:tc>
      </w:tr>
      <w:tr w:rsidR="00BB500B" w:rsidTr="00BB500B">
        <w:tc>
          <w:tcPr>
            <w:tcW w:w="1101" w:type="dxa"/>
          </w:tcPr>
          <w:p w:rsidR="0037704F" w:rsidRPr="009E3914" w:rsidRDefault="0037704F" w:rsidP="00B30923">
            <w:pPr>
              <w:spacing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391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330" w:type="dxa"/>
          </w:tcPr>
          <w:p w:rsidR="0037704F" w:rsidRPr="009E3914" w:rsidRDefault="0037704F" w:rsidP="00317F8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391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мероприятий </w:t>
            </w:r>
            <w:r w:rsidR="0048793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9E391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Стратегии развития воспитания в Свердловской области   на период с 2018 года до 2021 года (далее – Стратегия) в образовательных организациях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ВСГО </w:t>
            </w:r>
          </w:p>
        </w:tc>
        <w:tc>
          <w:tcPr>
            <w:tcW w:w="2600" w:type="dxa"/>
          </w:tcPr>
          <w:p w:rsidR="0037704F" w:rsidRPr="0037704F" w:rsidRDefault="0037704F" w:rsidP="00B30923">
            <w:pPr>
              <w:spacing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04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Июль 2018 года</w:t>
            </w:r>
          </w:p>
        </w:tc>
        <w:tc>
          <w:tcPr>
            <w:tcW w:w="2850" w:type="dxa"/>
          </w:tcPr>
          <w:p w:rsidR="0037704F" w:rsidRPr="009E3914" w:rsidRDefault="0037704F" w:rsidP="00B30923">
            <w:pPr>
              <w:spacing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3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37704F" w:rsidRPr="009E3914" w:rsidRDefault="0037704F" w:rsidP="00B309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3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ВСГО,</w:t>
            </w:r>
          </w:p>
          <w:p w:rsidR="0037704F" w:rsidRPr="009E3914" w:rsidRDefault="0037704F" w:rsidP="00B309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391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Руководители ОО</w:t>
            </w:r>
          </w:p>
        </w:tc>
        <w:tc>
          <w:tcPr>
            <w:tcW w:w="3905" w:type="dxa"/>
          </w:tcPr>
          <w:p w:rsidR="0037704F" w:rsidRPr="009E3914" w:rsidRDefault="0037704F" w:rsidP="00317F8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3914">
              <w:rPr>
                <w:rFonts w:ascii="Times New Roman" w:hAnsi="Times New Roman" w:cs="Times New Roman"/>
                <w:sz w:val="24"/>
                <w:szCs w:val="24"/>
              </w:rPr>
              <w:t>План мероприятий по реализации Стратегии воспитания  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</w:p>
        </w:tc>
      </w:tr>
      <w:tr w:rsidR="00E75741" w:rsidTr="00BB500B">
        <w:tc>
          <w:tcPr>
            <w:tcW w:w="1101" w:type="dxa"/>
          </w:tcPr>
          <w:p w:rsidR="0037704F" w:rsidRPr="00991D41" w:rsidRDefault="0037704F" w:rsidP="00B30923">
            <w:pPr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653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330" w:type="dxa"/>
          </w:tcPr>
          <w:p w:rsidR="0037704F" w:rsidRPr="00991D41" w:rsidRDefault="0037704F" w:rsidP="00317F8F">
            <w:pPr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1D41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основных образовательных программ образовательных организаций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ВСГО</w:t>
            </w:r>
            <w:r w:rsidRPr="00991D41">
              <w:rPr>
                <w:rFonts w:ascii="Times New Roman" w:hAnsi="Times New Roman" w:cs="Times New Roman"/>
                <w:sz w:val="24"/>
                <w:szCs w:val="24"/>
              </w:rPr>
              <w:t xml:space="preserve">  в соответствие со Стратегией в части воспитания и </w:t>
            </w:r>
            <w:proofErr w:type="gramStart"/>
            <w:r w:rsidRPr="00991D41">
              <w:rPr>
                <w:rFonts w:ascii="Times New Roman" w:hAnsi="Times New Roman" w:cs="Times New Roman"/>
                <w:sz w:val="24"/>
                <w:szCs w:val="24"/>
              </w:rPr>
              <w:t>социализации</w:t>
            </w:r>
            <w:proofErr w:type="gramEnd"/>
            <w:r w:rsidRPr="00991D4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до 01 сентября 2018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00" w:type="dxa"/>
          </w:tcPr>
          <w:p w:rsidR="0037704F" w:rsidRPr="0037704F" w:rsidRDefault="0037704F" w:rsidP="00B30923">
            <w:pPr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04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До 01.09.2018 г.</w:t>
            </w:r>
          </w:p>
        </w:tc>
        <w:tc>
          <w:tcPr>
            <w:tcW w:w="2850" w:type="dxa"/>
          </w:tcPr>
          <w:p w:rsidR="0037704F" w:rsidRPr="00991D41" w:rsidRDefault="0037704F" w:rsidP="00B30923">
            <w:pPr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1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  <w:tc>
          <w:tcPr>
            <w:tcW w:w="3905" w:type="dxa"/>
          </w:tcPr>
          <w:p w:rsidR="0037704F" w:rsidRPr="00991D41" w:rsidRDefault="0037704F" w:rsidP="00B309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1D41">
              <w:rPr>
                <w:rFonts w:ascii="Times New Roman" w:hAnsi="Times New Roman" w:cs="Times New Roman"/>
                <w:sz w:val="24"/>
                <w:szCs w:val="24"/>
              </w:rPr>
              <w:t>оответствие основных образовательных программ образовательных организаций Стратегии воспитания</w:t>
            </w:r>
          </w:p>
        </w:tc>
      </w:tr>
      <w:tr w:rsidR="00E75741" w:rsidTr="00BB500B">
        <w:tc>
          <w:tcPr>
            <w:tcW w:w="1101" w:type="dxa"/>
          </w:tcPr>
          <w:p w:rsidR="0037704F" w:rsidRPr="00A16EB5" w:rsidRDefault="0037704F" w:rsidP="00B30923">
            <w:pPr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1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330" w:type="dxa"/>
          </w:tcPr>
          <w:p w:rsidR="0037704F" w:rsidRPr="00991D41" w:rsidRDefault="0037704F" w:rsidP="00BB500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1D4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ежегодных детализированных </w:t>
            </w:r>
            <w:proofErr w:type="gramStart"/>
            <w:r w:rsidRPr="00991D41">
              <w:rPr>
                <w:rFonts w:ascii="Times New Roman" w:hAnsi="Times New Roman" w:cs="Times New Roman"/>
                <w:sz w:val="24"/>
                <w:szCs w:val="24"/>
              </w:rPr>
              <w:t>планов реализации Программы реализации Стратегии</w:t>
            </w:r>
            <w:r w:rsidR="00BB500B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</w:t>
            </w:r>
            <w:proofErr w:type="gramEnd"/>
            <w:r w:rsidRPr="00991D4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B500B"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</w:p>
        </w:tc>
        <w:tc>
          <w:tcPr>
            <w:tcW w:w="2600" w:type="dxa"/>
          </w:tcPr>
          <w:p w:rsidR="0037704F" w:rsidRPr="0081653C" w:rsidRDefault="0037704F" w:rsidP="00B30923">
            <w:pPr>
              <w:ind w:right="3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653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850" w:type="dxa"/>
          </w:tcPr>
          <w:p w:rsidR="0037704F" w:rsidRPr="0081653C" w:rsidRDefault="0037704F" w:rsidP="00B309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653C">
              <w:rPr>
                <w:rFonts w:ascii="Times New Roman" w:hAnsi="Times New Roman" w:cs="Times New Roman"/>
                <w:sz w:val="24"/>
                <w:szCs w:val="24"/>
              </w:rPr>
              <w:t>рабочая группа по реализации Стратегии</w:t>
            </w:r>
          </w:p>
        </w:tc>
        <w:tc>
          <w:tcPr>
            <w:tcW w:w="3905" w:type="dxa"/>
          </w:tcPr>
          <w:p w:rsidR="0037704F" w:rsidRPr="0081653C" w:rsidRDefault="0037704F" w:rsidP="00B309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653C">
              <w:rPr>
                <w:rFonts w:ascii="Times New Roman" w:hAnsi="Times New Roman" w:cs="Times New Roman"/>
                <w:sz w:val="24"/>
                <w:szCs w:val="24"/>
              </w:rPr>
              <w:t>наличие планов по реализации Стратегии воспитания в кажд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1653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организации </w:t>
            </w:r>
          </w:p>
        </w:tc>
      </w:tr>
      <w:tr w:rsidR="0037704F" w:rsidTr="00BB500B">
        <w:tc>
          <w:tcPr>
            <w:tcW w:w="14786" w:type="dxa"/>
            <w:gridSpan w:val="5"/>
            <w:vAlign w:val="bottom"/>
          </w:tcPr>
          <w:p w:rsidR="0037704F" w:rsidRPr="00317F8F" w:rsidRDefault="0037704F" w:rsidP="00317F8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17F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Создание организационно-управленческих механизмов в сфере воспитания</w:t>
            </w:r>
          </w:p>
        </w:tc>
      </w:tr>
      <w:tr w:rsidR="00E75741" w:rsidTr="00BB500B">
        <w:tc>
          <w:tcPr>
            <w:tcW w:w="1101" w:type="dxa"/>
          </w:tcPr>
          <w:p w:rsidR="0037704F" w:rsidRPr="00A16EB5" w:rsidRDefault="0037704F" w:rsidP="00B30923">
            <w:pPr>
              <w:spacing w:line="258" w:lineRule="exact"/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1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30" w:type="dxa"/>
          </w:tcPr>
          <w:p w:rsidR="0037704F" w:rsidRPr="00D40B65" w:rsidRDefault="0037704F" w:rsidP="00B309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40B6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инструктивных совещаний с заместителями руководителей образовательных организаций по воспитательной работе, классными руководителями, социальными педагогами </w:t>
            </w:r>
          </w:p>
        </w:tc>
        <w:tc>
          <w:tcPr>
            <w:tcW w:w="2600" w:type="dxa"/>
          </w:tcPr>
          <w:p w:rsidR="0037704F" w:rsidRPr="00D40B65" w:rsidRDefault="0037704F" w:rsidP="0037704F">
            <w:pPr>
              <w:spacing w:line="258" w:lineRule="exact"/>
              <w:ind w:right="3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 на год</w:t>
            </w:r>
          </w:p>
        </w:tc>
        <w:tc>
          <w:tcPr>
            <w:tcW w:w="2850" w:type="dxa"/>
          </w:tcPr>
          <w:p w:rsidR="0037704F" w:rsidRPr="00D40B65" w:rsidRDefault="0037704F" w:rsidP="00B309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40B65">
              <w:rPr>
                <w:rFonts w:ascii="Times New Roman" w:hAnsi="Times New Roman" w:cs="Times New Roman"/>
                <w:sz w:val="24"/>
                <w:szCs w:val="24"/>
              </w:rPr>
              <w:t>МБУ  «ИМЦ»</w:t>
            </w:r>
          </w:p>
        </w:tc>
        <w:tc>
          <w:tcPr>
            <w:tcW w:w="3905" w:type="dxa"/>
          </w:tcPr>
          <w:p w:rsidR="0037704F" w:rsidRPr="00D40B65" w:rsidRDefault="0037704F" w:rsidP="00B309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40B65">
              <w:rPr>
                <w:rFonts w:ascii="Times New Roman" w:hAnsi="Times New Roman" w:cs="Times New Roman"/>
                <w:sz w:val="24"/>
                <w:szCs w:val="24"/>
              </w:rPr>
              <w:t xml:space="preserve">  Разрешение вопросов, возникающих в процессе реализации мероприятий Стратегии</w:t>
            </w:r>
          </w:p>
        </w:tc>
      </w:tr>
      <w:tr w:rsidR="00E75741" w:rsidTr="00BB500B">
        <w:tc>
          <w:tcPr>
            <w:tcW w:w="1101" w:type="dxa"/>
          </w:tcPr>
          <w:p w:rsidR="0037704F" w:rsidRPr="00923830" w:rsidRDefault="0037704F" w:rsidP="00B30923">
            <w:pPr>
              <w:spacing w:line="258" w:lineRule="exact"/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3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330" w:type="dxa"/>
          </w:tcPr>
          <w:p w:rsidR="0037704F" w:rsidRPr="00923830" w:rsidRDefault="0037704F" w:rsidP="00B309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383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информационного просвещения родителей (законных представителей) в области повышения компетенций в вопросах детско-семейных отношений, воспитания детей руководители учреждений культуры </w:t>
            </w:r>
          </w:p>
        </w:tc>
        <w:tc>
          <w:tcPr>
            <w:tcW w:w="2600" w:type="dxa"/>
          </w:tcPr>
          <w:p w:rsidR="0037704F" w:rsidRPr="00923830" w:rsidRDefault="0037704F" w:rsidP="00B30923">
            <w:pPr>
              <w:spacing w:line="258" w:lineRule="exact"/>
              <w:ind w:right="3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38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50" w:type="dxa"/>
          </w:tcPr>
          <w:p w:rsidR="0037704F" w:rsidRPr="00923830" w:rsidRDefault="0037704F" w:rsidP="00B309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383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905" w:type="dxa"/>
          </w:tcPr>
          <w:p w:rsidR="0037704F" w:rsidRPr="00923830" w:rsidRDefault="0037704F" w:rsidP="00B309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3830">
              <w:rPr>
                <w:rFonts w:ascii="Times New Roman" w:hAnsi="Times New Roman" w:cs="Times New Roman"/>
                <w:sz w:val="24"/>
                <w:szCs w:val="24"/>
              </w:rPr>
              <w:t>повышение компетенции родителей (законных представителей) в вопросах воспитания детей, детско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3830">
              <w:rPr>
                <w:rFonts w:ascii="Times New Roman" w:hAnsi="Times New Roman" w:cs="Times New Roman"/>
                <w:sz w:val="24"/>
                <w:szCs w:val="24"/>
              </w:rPr>
              <w:t>родительских отношений</w:t>
            </w:r>
          </w:p>
        </w:tc>
      </w:tr>
      <w:tr w:rsidR="0037704F" w:rsidTr="00BB500B">
        <w:trPr>
          <w:trHeight w:val="340"/>
        </w:trPr>
        <w:tc>
          <w:tcPr>
            <w:tcW w:w="1101" w:type="dxa"/>
          </w:tcPr>
          <w:p w:rsidR="0037704F" w:rsidRPr="00A16EB5" w:rsidRDefault="0037704F" w:rsidP="0037704F">
            <w:pPr>
              <w:spacing w:line="258" w:lineRule="exact"/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1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30" w:type="dxa"/>
          </w:tcPr>
          <w:p w:rsidR="0037704F" w:rsidRPr="00A16EB5" w:rsidRDefault="0037704F" w:rsidP="00295C8B">
            <w:pPr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1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работы</w:t>
            </w:r>
          </w:p>
          <w:p w:rsidR="0037704F" w:rsidRPr="00A16EB5" w:rsidRDefault="0037704F" w:rsidP="00295C8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1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 сфере   профилактики   правонарушений   сучетом вопросов противодействия экстремизму</w:t>
            </w:r>
          </w:p>
          <w:p w:rsidR="0037704F" w:rsidRPr="00A16EB5" w:rsidRDefault="0037704F" w:rsidP="00295C8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1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терроризму в подростково-молодежной средев   рамках   реализации   Стратегии   развития</w:t>
            </w:r>
          </w:p>
          <w:p w:rsidR="0037704F" w:rsidRPr="00A16EB5" w:rsidRDefault="0037704F" w:rsidP="00295C8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1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Свердловской области</w:t>
            </w:r>
          </w:p>
          <w:p w:rsidR="0037704F" w:rsidRPr="00A16EB5" w:rsidRDefault="0037704F" w:rsidP="00295C8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1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2025 года</w:t>
            </w:r>
          </w:p>
        </w:tc>
        <w:tc>
          <w:tcPr>
            <w:tcW w:w="2600" w:type="dxa"/>
          </w:tcPr>
          <w:p w:rsidR="0037704F" w:rsidRPr="00A16EB5" w:rsidRDefault="0037704F" w:rsidP="00295C8B">
            <w:pPr>
              <w:spacing w:line="258" w:lineRule="exact"/>
              <w:ind w:right="3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 рамках плана</w:t>
            </w:r>
          </w:p>
        </w:tc>
        <w:tc>
          <w:tcPr>
            <w:tcW w:w="2850" w:type="dxa"/>
          </w:tcPr>
          <w:p w:rsidR="0037704F" w:rsidRPr="00A16EB5" w:rsidRDefault="0037704F" w:rsidP="00295C8B">
            <w:pPr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1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2D2400" w:rsidRDefault="0037704F" w:rsidP="00295C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</w:t>
            </w:r>
            <w:r w:rsidR="002D2400" w:rsidRPr="0092383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37704F" w:rsidRDefault="0037704F" w:rsidP="00295C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 КДН и ЗП</w:t>
            </w:r>
          </w:p>
          <w:p w:rsidR="002D2400" w:rsidRDefault="002D2400" w:rsidP="00295C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ОПДН</w:t>
            </w:r>
          </w:p>
          <w:p w:rsidR="00ED201F" w:rsidRPr="00A16EB5" w:rsidRDefault="00ED201F" w:rsidP="00295C8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ДО«ДЮЦ»</w:t>
            </w:r>
          </w:p>
        </w:tc>
        <w:tc>
          <w:tcPr>
            <w:tcW w:w="3905" w:type="dxa"/>
          </w:tcPr>
          <w:p w:rsidR="0037704F" w:rsidRPr="00A16EB5" w:rsidRDefault="0037704F" w:rsidP="0037704F">
            <w:pPr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1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 единыхподходов 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A1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рганизацииработывсфере</w:t>
            </w:r>
          </w:p>
          <w:p w:rsidR="0037704F" w:rsidRDefault="0037704F" w:rsidP="00295C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профилактики с учетом современныхтребований</w:t>
            </w:r>
          </w:p>
          <w:p w:rsidR="0037704F" w:rsidRDefault="0037704F" w:rsidP="00295C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704F" w:rsidRDefault="0037704F" w:rsidP="00295C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704F" w:rsidRDefault="0037704F" w:rsidP="00295C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704F" w:rsidRDefault="0037704F" w:rsidP="00295C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704F" w:rsidRDefault="0037704F" w:rsidP="00295C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704F" w:rsidRPr="00A16EB5" w:rsidRDefault="0037704F" w:rsidP="00295C8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04F" w:rsidTr="00BB500B">
        <w:trPr>
          <w:trHeight w:val="340"/>
        </w:trPr>
        <w:tc>
          <w:tcPr>
            <w:tcW w:w="1101" w:type="dxa"/>
          </w:tcPr>
          <w:p w:rsidR="0037704F" w:rsidRPr="0037704F" w:rsidRDefault="0037704F" w:rsidP="0037704F">
            <w:pPr>
              <w:spacing w:line="258" w:lineRule="exact"/>
              <w:ind w:righ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330" w:type="dxa"/>
          </w:tcPr>
          <w:p w:rsidR="0037704F" w:rsidRPr="0037704F" w:rsidRDefault="0037704F" w:rsidP="009B305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04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модели сетевого взаимодействия в системе воспитания </w:t>
            </w:r>
          </w:p>
        </w:tc>
        <w:tc>
          <w:tcPr>
            <w:tcW w:w="2600" w:type="dxa"/>
          </w:tcPr>
          <w:p w:rsidR="0037704F" w:rsidRPr="0037704F" w:rsidRDefault="0037704F" w:rsidP="00295C8B">
            <w:pPr>
              <w:spacing w:line="258" w:lineRule="exact"/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04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50" w:type="dxa"/>
          </w:tcPr>
          <w:p w:rsidR="004F030A" w:rsidRPr="00A16EB5" w:rsidRDefault="004F030A" w:rsidP="004F030A">
            <w:pPr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1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4F030A" w:rsidRDefault="004F030A" w:rsidP="004F03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</w:t>
            </w:r>
            <w:r w:rsidRPr="0092383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учреждения культуры и спорта, Корпорация АО ВСМПО-АВИСМА</w:t>
            </w:r>
          </w:p>
          <w:p w:rsidR="0037704F" w:rsidRPr="0037704F" w:rsidRDefault="0037704F" w:rsidP="00295C8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</w:tcPr>
          <w:p w:rsidR="0037704F" w:rsidRPr="0037704F" w:rsidRDefault="009B305B" w:rsidP="0037704F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04F">
              <w:rPr>
                <w:rFonts w:ascii="Times New Roman" w:hAnsi="Times New Roman" w:cs="Times New Roman"/>
                <w:sz w:val="24"/>
                <w:szCs w:val="24"/>
              </w:rPr>
              <w:t>обеспечение сетевого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Корпорацией АО ВСМПО-АВИСМА</w:t>
            </w:r>
            <w:r w:rsidR="00BB500B">
              <w:rPr>
                <w:rFonts w:ascii="Times New Roman" w:hAnsi="Times New Roman" w:cs="Times New Roman"/>
                <w:sz w:val="24"/>
                <w:szCs w:val="24"/>
              </w:rPr>
              <w:t>, учреждениями спорта и культуры</w:t>
            </w:r>
          </w:p>
        </w:tc>
      </w:tr>
      <w:tr w:rsidR="009B305B" w:rsidTr="00BB500B">
        <w:trPr>
          <w:trHeight w:val="340"/>
        </w:trPr>
        <w:tc>
          <w:tcPr>
            <w:tcW w:w="1101" w:type="dxa"/>
          </w:tcPr>
          <w:p w:rsidR="009B305B" w:rsidRPr="0037704F" w:rsidRDefault="009B305B" w:rsidP="0037704F">
            <w:pPr>
              <w:spacing w:line="258" w:lineRule="exact"/>
              <w:ind w:righ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330" w:type="dxa"/>
          </w:tcPr>
          <w:p w:rsidR="009B305B" w:rsidRPr="00E75741" w:rsidRDefault="009B305B" w:rsidP="009B305B">
            <w:pPr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4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Организационная поддержка деятельности детских движений и ученического самоуправления, а также детских общественных объединений и </w:t>
            </w:r>
            <w:r w:rsidRPr="00E757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форм общественной самоорганизации детей и взрослых, родительских объединений, содействующих укреплению семьи, сохранению и возрождению семейных и нравственных ценностей</w:t>
            </w:r>
          </w:p>
        </w:tc>
        <w:tc>
          <w:tcPr>
            <w:tcW w:w="2600" w:type="dxa"/>
          </w:tcPr>
          <w:p w:rsidR="009B305B" w:rsidRPr="00E75741" w:rsidRDefault="009B305B" w:rsidP="009B305B">
            <w:pPr>
              <w:spacing w:line="258" w:lineRule="exact"/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развитие и успешное </w:t>
            </w:r>
          </w:p>
        </w:tc>
        <w:tc>
          <w:tcPr>
            <w:tcW w:w="2850" w:type="dxa"/>
          </w:tcPr>
          <w:p w:rsidR="009B305B" w:rsidRPr="00E75741" w:rsidRDefault="009B305B" w:rsidP="00295C8B">
            <w:pPr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41">
              <w:rPr>
                <w:rFonts w:ascii="Times New Roman" w:hAnsi="Times New Roman" w:cs="Times New Roman"/>
                <w:sz w:val="24"/>
                <w:szCs w:val="24"/>
              </w:rPr>
              <w:t>рабочая группа по реализации Стратегии</w:t>
            </w:r>
          </w:p>
        </w:tc>
        <w:tc>
          <w:tcPr>
            <w:tcW w:w="3905" w:type="dxa"/>
          </w:tcPr>
          <w:p w:rsidR="009B305B" w:rsidRPr="00E75741" w:rsidRDefault="009B305B" w:rsidP="0037704F">
            <w:pPr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41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детских движений и ученического самоуправления, а также детских общественных объединений и </w:t>
            </w:r>
            <w:r w:rsidRPr="00E757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форм общественной самоорганизации детей и взрослых, родительских объединений, ГРК</w:t>
            </w:r>
          </w:p>
        </w:tc>
      </w:tr>
      <w:tr w:rsidR="0037704F" w:rsidTr="00BB500B">
        <w:tc>
          <w:tcPr>
            <w:tcW w:w="14786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"/>
              <w:gridCol w:w="1740"/>
              <w:gridCol w:w="660"/>
              <w:gridCol w:w="1060"/>
              <w:gridCol w:w="6560"/>
              <w:gridCol w:w="1520"/>
            </w:tblGrid>
            <w:tr w:rsidR="0037704F" w:rsidRPr="00A16EB5" w:rsidTr="00BB500B">
              <w:trPr>
                <w:trHeight w:val="265"/>
              </w:trPr>
              <w:tc>
                <w:tcPr>
                  <w:tcW w:w="1020" w:type="dxa"/>
                  <w:vAlign w:val="bottom"/>
                </w:tcPr>
                <w:p w:rsidR="0037704F" w:rsidRPr="00A16EB5" w:rsidRDefault="0037704F" w:rsidP="00B30923">
                  <w:pPr>
                    <w:spacing w:after="0" w:line="265" w:lineRule="exact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vAlign w:val="bottom"/>
                </w:tcPr>
                <w:p w:rsidR="0037704F" w:rsidRPr="00A16EB5" w:rsidRDefault="0037704F" w:rsidP="00B30923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0" w:type="dxa"/>
                  <w:vAlign w:val="bottom"/>
                </w:tcPr>
                <w:p w:rsidR="0037704F" w:rsidRPr="00A16EB5" w:rsidRDefault="0037704F" w:rsidP="00B30923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0" w:type="dxa"/>
                  <w:vAlign w:val="bottom"/>
                </w:tcPr>
                <w:p w:rsidR="0037704F" w:rsidRPr="00A16EB5" w:rsidRDefault="0037704F" w:rsidP="00B30923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60" w:type="dxa"/>
                  <w:vAlign w:val="bottom"/>
                </w:tcPr>
                <w:p w:rsidR="0037704F" w:rsidRPr="00A16EB5" w:rsidRDefault="00E75741" w:rsidP="00B30923">
                  <w:pPr>
                    <w:spacing w:after="0" w:line="265" w:lineRule="exact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="0037704F" w:rsidRPr="00A16E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Развитие кадрового потенциала сферы воспитания</w:t>
                  </w:r>
                </w:p>
              </w:tc>
              <w:tc>
                <w:tcPr>
                  <w:tcW w:w="1520" w:type="dxa"/>
                  <w:vAlign w:val="bottom"/>
                </w:tcPr>
                <w:p w:rsidR="0037704F" w:rsidRPr="00A16EB5" w:rsidRDefault="0037704F" w:rsidP="00B30923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7704F" w:rsidRPr="00A16EB5" w:rsidRDefault="0037704F" w:rsidP="00B309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04F" w:rsidTr="00BB500B">
        <w:tc>
          <w:tcPr>
            <w:tcW w:w="1101" w:type="dxa"/>
          </w:tcPr>
          <w:p w:rsidR="0037704F" w:rsidRPr="009B305B" w:rsidRDefault="009B305B" w:rsidP="00B30923">
            <w:pPr>
              <w:spacing w:line="258" w:lineRule="exact"/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30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4330" w:type="dxa"/>
          </w:tcPr>
          <w:p w:rsidR="0037704F" w:rsidRPr="009B305B" w:rsidRDefault="009B305B" w:rsidP="009B305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305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повышения квалификации педагогов и администрации образовательных организаций  по вопросам воспитания детей </w:t>
            </w:r>
          </w:p>
        </w:tc>
        <w:tc>
          <w:tcPr>
            <w:tcW w:w="2600" w:type="dxa"/>
          </w:tcPr>
          <w:p w:rsidR="0037704F" w:rsidRPr="009B305B" w:rsidRDefault="009B305B" w:rsidP="00B30923">
            <w:pPr>
              <w:spacing w:line="258" w:lineRule="exact"/>
              <w:ind w:right="3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305B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850" w:type="dxa"/>
          </w:tcPr>
          <w:p w:rsidR="0037704F" w:rsidRPr="009B305B" w:rsidRDefault="009B305B" w:rsidP="009B305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305B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3905" w:type="dxa"/>
          </w:tcPr>
          <w:p w:rsidR="0037704F" w:rsidRPr="009B305B" w:rsidRDefault="009B305B" w:rsidP="009B305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305B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ВСГО по вопросам воспитания</w:t>
            </w:r>
          </w:p>
        </w:tc>
      </w:tr>
      <w:tr w:rsidR="0037704F" w:rsidTr="00BB500B">
        <w:tc>
          <w:tcPr>
            <w:tcW w:w="1101" w:type="dxa"/>
          </w:tcPr>
          <w:p w:rsidR="0037704F" w:rsidRPr="009B305B" w:rsidRDefault="009B305B" w:rsidP="00B30923">
            <w:pPr>
              <w:spacing w:line="258" w:lineRule="exact"/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30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4330" w:type="dxa"/>
          </w:tcPr>
          <w:p w:rsidR="0037704F" w:rsidRPr="009B305B" w:rsidRDefault="009B305B" w:rsidP="009B305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305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педагогов и руководителей образовательных организаций в мероприятиях регионального уровня по вопросам воспитания детей и подростков   </w:t>
            </w:r>
          </w:p>
        </w:tc>
        <w:tc>
          <w:tcPr>
            <w:tcW w:w="2600" w:type="dxa"/>
          </w:tcPr>
          <w:p w:rsidR="002D2400" w:rsidRDefault="009B305B" w:rsidP="00B30923">
            <w:pPr>
              <w:spacing w:line="258" w:lineRule="exact"/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B305B">
              <w:rPr>
                <w:rFonts w:ascii="Times New Roman" w:hAnsi="Times New Roman" w:cs="Times New Roman"/>
                <w:sz w:val="24"/>
                <w:szCs w:val="24"/>
              </w:rPr>
              <w:t>по планам Министерства общего и профессионального о</w:t>
            </w:r>
            <w:r w:rsidR="002D2400">
              <w:rPr>
                <w:rFonts w:ascii="Times New Roman" w:hAnsi="Times New Roman" w:cs="Times New Roman"/>
                <w:sz w:val="24"/>
                <w:szCs w:val="24"/>
              </w:rPr>
              <w:t>бразования Свердловской области</w:t>
            </w:r>
          </w:p>
          <w:p w:rsidR="0037704F" w:rsidRPr="009B305B" w:rsidRDefault="009B305B" w:rsidP="00B30923">
            <w:pPr>
              <w:spacing w:line="258" w:lineRule="exact"/>
              <w:ind w:right="3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305B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</w:t>
            </w:r>
            <w:proofErr w:type="gramStart"/>
            <w:r w:rsidRPr="009B305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B305B">
              <w:rPr>
                <w:rFonts w:ascii="Times New Roman" w:hAnsi="Times New Roman" w:cs="Times New Roman"/>
                <w:sz w:val="24"/>
                <w:szCs w:val="24"/>
              </w:rPr>
              <w:t xml:space="preserve"> «Институт развития образования», ГАУДО СО «Дворец молодёжи»</w:t>
            </w:r>
          </w:p>
        </w:tc>
        <w:tc>
          <w:tcPr>
            <w:tcW w:w="2850" w:type="dxa"/>
          </w:tcPr>
          <w:p w:rsidR="0037704F" w:rsidRPr="009B305B" w:rsidRDefault="009B305B" w:rsidP="00B309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305B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3905" w:type="dxa"/>
          </w:tcPr>
          <w:p w:rsidR="0037704F" w:rsidRPr="009B305B" w:rsidRDefault="009B305B" w:rsidP="00B309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305B">
              <w:rPr>
                <w:rFonts w:ascii="Times New Roman" w:hAnsi="Times New Roman" w:cs="Times New Roman"/>
                <w:sz w:val="24"/>
                <w:szCs w:val="24"/>
              </w:rPr>
              <w:t>создание единого пространства воспитания и развития детей</w:t>
            </w:r>
          </w:p>
        </w:tc>
      </w:tr>
      <w:tr w:rsidR="009B305B" w:rsidRPr="00E75741" w:rsidTr="00BB500B">
        <w:tc>
          <w:tcPr>
            <w:tcW w:w="1101" w:type="dxa"/>
          </w:tcPr>
          <w:p w:rsidR="009B305B" w:rsidRPr="00E75741" w:rsidRDefault="00E75741" w:rsidP="00B30923">
            <w:pPr>
              <w:spacing w:line="258" w:lineRule="exact"/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57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4330" w:type="dxa"/>
          </w:tcPr>
          <w:p w:rsidR="009B305B" w:rsidRPr="00E75741" w:rsidRDefault="00E75741" w:rsidP="00BB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4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семинаров, круглых столов, мастер – классов, педагогических чтений по отдельным вопросам воспитания </w:t>
            </w:r>
          </w:p>
        </w:tc>
        <w:tc>
          <w:tcPr>
            <w:tcW w:w="2600" w:type="dxa"/>
          </w:tcPr>
          <w:p w:rsidR="009B305B" w:rsidRPr="00E75741" w:rsidRDefault="00E75741" w:rsidP="00E75741">
            <w:pPr>
              <w:spacing w:line="258" w:lineRule="exact"/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41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графику  </w:t>
            </w:r>
          </w:p>
        </w:tc>
        <w:tc>
          <w:tcPr>
            <w:tcW w:w="2850" w:type="dxa"/>
          </w:tcPr>
          <w:p w:rsidR="00E75741" w:rsidRPr="00E75741" w:rsidRDefault="00E75741" w:rsidP="00B30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41">
              <w:rPr>
                <w:rFonts w:ascii="Times New Roman" w:hAnsi="Times New Roman" w:cs="Times New Roman"/>
                <w:sz w:val="24"/>
                <w:szCs w:val="24"/>
              </w:rPr>
              <w:t>МБУ «ИМЦ»</w:t>
            </w:r>
          </w:p>
          <w:p w:rsidR="009B305B" w:rsidRPr="00E75741" w:rsidRDefault="00E75741" w:rsidP="00B30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41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3905" w:type="dxa"/>
          </w:tcPr>
          <w:p w:rsidR="009B305B" w:rsidRPr="00E75741" w:rsidRDefault="00E75741" w:rsidP="00B30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41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педагогов образовательных учреждений, а также компетентности в вопросах воспитания</w:t>
            </w:r>
          </w:p>
        </w:tc>
      </w:tr>
      <w:tr w:rsidR="00E75741" w:rsidRPr="00E75741" w:rsidTr="00BB500B">
        <w:tc>
          <w:tcPr>
            <w:tcW w:w="14786" w:type="dxa"/>
            <w:gridSpan w:val="5"/>
          </w:tcPr>
          <w:p w:rsidR="00E75741" w:rsidRPr="00E75741" w:rsidRDefault="00E75741" w:rsidP="00E75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4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E7574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информационных механизмов в сфере воспитания</w:t>
            </w:r>
          </w:p>
        </w:tc>
      </w:tr>
      <w:tr w:rsidR="00E75741" w:rsidRPr="00E75741" w:rsidTr="00BB500B">
        <w:tc>
          <w:tcPr>
            <w:tcW w:w="1101" w:type="dxa"/>
          </w:tcPr>
          <w:p w:rsidR="00E75741" w:rsidRDefault="00E75741" w:rsidP="00B30923">
            <w:pPr>
              <w:spacing w:line="258" w:lineRule="exact"/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4330" w:type="dxa"/>
          </w:tcPr>
          <w:p w:rsidR="00E75741" w:rsidRPr="002D2400" w:rsidRDefault="00E75741" w:rsidP="002D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40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по вопросам воспитания, детско-родительских и семейных отношений </w:t>
            </w:r>
          </w:p>
        </w:tc>
        <w:tc>
          <w:tcPr>
            <w:tcW w:w="2600" w:type="dxa"/>
          </w:tcPr>
          <w:p w:rsidR="00E75741" w:rsidRPr="002D2400" w:rsidRDefault="00E75741" w:rsidP="00E75741">
            <w:pPr>
              <w:spacing w:line="258" w:lineRule="exact"/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4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50" w:type="dxa"/>
          </w:tcPr>
          <w:p w:rsidR="002D2400" w:rsidRPr="002D2400" w:rsidRDefault="002D2400" w:rsidP="00B30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400">
              <w:rPr>
                <w:rFonts w:ascii="Times New Roman" w:hAnsi="Times New Roman" w:cs="Times New Roman"/>
                <w:sz w:val="24"/>
                <w:szCs w:val="24"/>
              </w:rPr>
              <w:t>МБУ «ИМЦ»</w:t>
            </w:r>
          </w:p>
          <w:p w:rsidR="00E75741" w:rsidRPr="002D2400" w:rsidRDefault="00E75741" w:rsidP="002D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40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образовательных </w:t>
            </w:r>
            <w:r w:rsidR="002D2400" w:rsidRPr="002D2400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  <w:tc>
          <w:tcPr>
            <w:tcW w:w="3905" w:type="dxa"/>
          </w:tcPr>
          <w:p w:rsidR="00E75741" w:rsidRPr="002D2400" w:rsidRDefault="002D2400" w:rsidP="002D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2400">
              <w:rPr>
                <w:rFonts w:ascii="Times New Roman" w:hAnsi="Times New Roman" w:cs="Times New Roman"/>
                <w:sz w:val="24"/>
                <w:szCs w:val="24"/>
              </w:rPr>
              <w:t>казание консультационной поддержки участникам образовательного процесса по вопросам реализации Стратегии воспитания</w:t>
            </w:r>
          </w:p>
        </w:tc>
      </w:tr>
      <w:tr w:rsidR="00E75741" w:rsidRPr="00E75741" w:rsidTr="00BB500B">
        <w:tc>
          <w:tcPr>
            <w:tcW w:w="1101" w:type="dxa"/>
          </w:tcPr>
          <w:p w:rsidR="00E75741" w:rsidRDefault="00E75741" w:rsidP="00B30923">
            <w:pPr>
              <w:spacing w:line="258" w:lineRule="exact"/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4330" w:type="dxa"/>
          </w:tcPr>
          <w:p w:rsidR="00E75741" w:rsidRPr="00A20CF1" w:rsidRDefault="002D2400" w:rsidP="00A2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CF1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взаимодействия </w:t>
            </w:r>
            <w:r w:rsidRPr="00A20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учреждений с учреждениями дополнительного образования, учреждениями культуры, общественными организациями в целях обеспечения реализации Стратегии отдел образования</w:t>
            </w:r>
          </w:p>
        </w:tc>
        <w:tc>
          <w:tcPr>
            <w:tcW w:w="2600" w:type="dxa"/>
          </w:tcPr>
          <w:p w:rsidR="00E75741" w:rsidRPr="00A20CF1" w:rsidRDefault="00A20CF1" w:rsidP="00E75741">
            <w:pPr>
              <w:spacing w:line="258" w:lineRule="exact"/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850" w:type="dxa"/>
          </w:tcPr>
          <w:p w:rsidR="00E75741" w:rsidRPr="00A20CF1" w:rsidRDefault="00A20CF1" w:rsidP="00B30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CF1">
              <w:rPr>
                <w:rFonts w:ascii="Times New Roman" w:hAnsi="Times New Roman" w:cs="Times New Roman"/>
                <w:sz w:val="24"/>
                <w:szCs w:val="24"/>
              </w:rPr>
              <w:t>МБУ «ИМЦ»</w:t>
            </w:r>
          </w:p>
          <w:p w:rsidR="00A20CF1" w:rsidRPr="00A20CF1" w:rsidRDefault="00A20CF1" w:rsidP="00B30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образовательных организаций</w:t>
            </w:r>
          </w:p>
        </w:tc>
        <w:tc>
          <w:tcPr>
            <w:tcW w:w="3905" w:type="dxa"/>
          </w:tcPr>
          <w:p w:rsidR="00E75741" w:rsidRPr="00A20CF1" w:rsidRDefault="00A20CF1" w:rsidP="00B30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согласованность действий всех </w:t>
            </w:r>
            <w:r w:rsidRPr="00A20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воспитания при реализации Стратегии</w:t>
            </w:r>
          </w:p>
        </w:tc>
      </w:tr>
      <w:tr w:rsidR="00A20CF1" w:rsidRPr="00E75741" w:rsidTr="00BB500B">
        <w:tc>
          <w:tcPr>
            <w:tcW w:w="1101" w:type="dxa"/>
          </w:tcPr>
          <w:p w:rsidR="00A20CF1" w:rsidRPr="00A20CF1" w:rsidRDefault="00A20CF1" w:rsidP="00B30923">
            <w:pPr>
              <w:spacing w:line="258" w:lineRule="exact"/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20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1.14.</w:t>
            </w:r>
          </w:p>
        </w:tc>
        <w:tc>
          <w:tcPr>
            <w:tcW w:w="4330" w:type="dxa"/>
          </w:tcPr>
          <w:p w:rsidR="00A20CF1" w:rsidRPr="00A20CF1" w:rsidRDefault="00A20CF1" w:rsidP="00A2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CF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общественности о ходе реализации Стратегии с использованием средств массовой информации, а также Интернет-ресурсов отдел образования </w:t>
            </w:r>
          </w:p>
        </w:tc>
        <w:tc>
          <w:tcPr>
            <w:tcW w:w="2600" w:type="dxa"/>
          </w:tcPr>
          <w:p w:rsidR="00A20CF1" w:rsidRPr="00A20CF1" w:rsidRDefault="00A20CF1" w:rsidP="00E75741">
            <w:pPr>
              <w:spacing w:line="258" w:lineRule="exact"/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F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50" w:type="dxa"/>
          </w:tcPr>
          <w:p w:rsidR="00A20CF1" w:rsidRPr="00A20CF1" w:rsidRDefault="00A20CF1" w:rsidP="00A20CF1">
            <w:pPr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2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A20CF1" w:rsidRPr="00A20CF1" w:rsidRDefault="00A20CF1" w:rsidP="00A20C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  </w:t>
            </w:r>
            <w:r w:rsidRPr="00A20CF1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A20CF1" w:rsidRPr="00A20CF1" w:rsidRDefault="00A20CF1" w:rsidP="00B30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A20CF1" w:rsidRPr="00A20CF1" w:rsidRDefault="00A20CF1" w:rsidP="00A2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CF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информированность общественности о ходе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A20CF1">
              <w:rPr>
                <w:rFonts w:ascii="Times New Roman" w:hAnsi="Times New Roman" w:cs="Times New Roman"/>
                <w:sz w:val="24"/>
                <w:szCs w:val="24"/>
              </w:rPr>
              <w:t xml:space="preserve">  плана мероприятий по реализации Стратегии развития воспитания</w:t>
            </w:r>
          </w:p>
        </w:tc>
      </w:tr>
      <w:tr w:rsidR="00A20CF1" w:rsidRPr="00E75741" w:rsidTr="00BB500B">
        <w:tc>
          <w:tcPr>
            <w:tcW w:w="1101" w:type="dxa"/>
          </w:tcPr>
          <w:p w:rsidR="00A20CF1" w:rsidRPr="00A20CF1" w:rsidRDefault="00A20CF1" w:rsidP="00B30923">
            <w:pPr>
              <w:spacing w:line="258" w:lineRule="exact"/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20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4330" w:type="dxa"/>
          </w:tcPr>
          <w:p w:rsidR="00A20CF1" w:rsidRPr="00A20CF1" w:rsidRDefault="00A20CF1" w:rsidP="00A2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CF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публичной отчётности образовательных организаций  о реализации   </w:t>
            </w:r>
          </w:p>
        </w:tc>
        <w:tc>
          <w:tcPr>
            <w:tcW w:w="2600" w:type="dxa"/>
          </w:tcPr>
          <w:p w:rsidR="00A20CF1" w:rsidRPr="00A20CF1" w:rsidRDefault="00A20CF1" w:rsidP="00E75741">
            <w:pPr>
              <w:spacing w:line="258" w:lineRule="exact"/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F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50" w:type="dxa"/>
          </w:tcPr>
          <w:p w:rsidR="00A20CF1" w:rsidRPr="00A20CF1" w:rsidRDefault="00A20CF1" w:rsidP="00A20CF1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F1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905" w:type="dxa"/>
          </w:tcPr>
          <w:p w:rsidR="00A20CF1" w:rsidRPr="00A20CF1" w:rsidRDefault="00A20CF1" w:rsidP="00BB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CF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сайтах образовательных организаций информации о реализации плана мероприятий.   </w:t>
            </w:r>
          </w:p>
        </w:tc>
      </w:tr>
      <w:tr w:rsidR="00A20CF1" w:rsidRPr="00E75741" w:rsidTr="00BB500B">
        <w:tc>
          <w:tcPr>
            <w:tcW w:w="1101" w:type="dxa"/>
          </w:tcPr>
          <w:p w:rsidR="00A20CF1" w:rsidRPr="00A20CF1" w:rsidRDefault="00A20CF1" w:rsidP="00B30923">
            <w:pPr>
              <w:spacing w:line="258" w:lineRule="exact"/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20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4330" w:type="dxa"/>
          </w:tcPr>
          <w:p w:rsidR="00A20CF1" w:rsidRPr="00A20CF1" w:rsidRDefault="00A20CF1" w:rsidP="00A2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CF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информационного взаимодействия образовательных организаций ВСГО  с целью создания единой информационной среды, предназначенной для формирования методических и справочных электронных ресурсов по вопросам воспитания </w:t>
            </w:r>
          </w:p>
        </w:tc>
        <w:tc>
          <w:tcPr>
            <w:tcW w:w="2600" w:type="dxa"/>
          </w:tcPr>
          <w:p w:rsidR="00A20CF1" w:rsidRPr="00A20CF1" w:rsidRDefault="00A20CF1" w:rsidP="00E75741">
            <w:pPr>
              <w:spacing w:line="258" w:lineRule="exact"/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F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50" w:type="dxa"/>
          </w:tcPr>
          <w:p w:rsidR="00A20CF1" w:rsidRPr="00A20CF1" w:rsidRDefault="00A20CF1" w:rsidP="00A20CF1">
            <w:pPr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«ИМЦ»</w:t>
            </w:r>
          </w:p>
        </w:tc>
        <w:tc>
          <w:tcPr>
            <w:tcW w:w="3905" w:type="dxa"/>
          </w:tcPr>
          <w:p w:rsidR="00A20CF1" w:rsidRPr="00A20CF1" w:rsidRDefault="00A20CF1" w:rsidP="00A2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CF1">
              <w:rPr>
                <w:rFonts w:ascii="Times New Roman" w:hAnsi="Times New Roman" w:cs="Times New Roman"/>
                <w:sz w:val="24"/>
                <w:szCs w:val="24"/>
              </w:rPr>
              <w:t>наличие банка методических и справочных электронных ресурсов по вопросам воспитания</w:t>
            </w:r>
          </w:p>
        </w:tc>
      </w:tr>
      <w:tr w:rsidR="00A20CF1" w:rsidRPr="00E75741" w:rsidTr="00BB500B">
        <w:tc>
          <w:tcPr>
            <w:tcW w:w="1101" w:type="dxa"/>
          </w:tcPr>
          <w:p w:rsidR="00A20CF1" w:rsidRPr="00A20CF1" w:rsidRDefault="00A20CF1" w:rsidP="00B30923">
            <w:pPr>
              <w:spacing w:line="258" w:lineRule="exact"/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4330" w:type="dxa"/>
          </w:tcPr>
          <w:p w:rsidR="00A20CF1" w:rsidRPr="004B7C0E" w:rsidRDefault="004B7C0E" w:rsidP="004B7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C0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концепции деятельности служб примирения в образовательных учреждениях </w:t>
            </w:r>
          </w:p>
        </w:tc>
        <w:tc>
          <w:tcPr>
            <w:tcW w:w="2600" w:type="dxa"/>
          </w:tcPr>
          <w:p w:rsidR="00A20CF1" w:rsidRPr="00A20CF1" w:rsidRDefault="004B7C0E" w:rsidP="00E75741">
            <w:pPr>
              <w:spacing w:line="258" w:lineRule="exact"/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 учебный год</w:t>
            </w:r>
          </w:p>
        </w:tc>
        <w:tc>
          <w:tcPr>
            <w:tcW w:w="2850" w:type="dxa"/>
          </w:tcPr>
          <w:p w:rsidR="004B7C0E" w:rsidRPr="00A20CF1" w:rsidRDefault="004B7C0E" w:rsidP="004B7C0E">
            <w:pPr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2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4B7C0E" w:rsidRPr="00A20CF1" w:rsidRDefault="004B7C0E" w:rsidP="004B7C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  </w:t>
            </w:r>
            <w:r w:rsidRPr="00A20CF1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A20CF1" w:rsidRDefault="00A20CF1" w:rsidP="00A20CF1">
            <w:pPr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A20CF1" w:rsidRPr="00A20CF1" w:rsidRDefault="004B7C0E" w:rsidP="00A2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C0E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конфликтов между участниками образовательного процесса</w:t>
            </w:r>
          </w:p>
        </w:tc>
      </w:tr>
      <w:tr w:rsidR="00ED201F" w:rsidRPr="00E75741" w:rsidTr="00540F43">
        <w:tc>
          <w:tcPr>
            <w:tcW w:w="14786" w:type="dxa"/>
            <w:gridSpan w:val="5"/>
          </w:tcPr>
          <w:p w:rsidR="00855ABB" w:rsidRDefault="00ED201F" w:rsidP="00855ABB">
            <w:pPr>
              <w:spacing w:line="258" w:lineRule="exact"/>
              <w:ind w:right="3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Проведение детских фестивалей, конкурсов, соревнований и иных мероприятий, направленных на развитие </w:t>
            </w:r>
            <w:proofErr w:type="spellStart"/>
            <w:r w:rsidRPr="00ED201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</w:t>
            </w:r>
            <w:proofErr w:type="spellEnd"/>
          </w:p>
          <w:p w:rsidR="00ED201F" w:rsidRPr="00ED201F" w:rsidRDefault="00ED201F" w:rsidP="00855ABB">
            <w:pPr>
              <w:spacing w:line="258" w:lineRule="exact"/>
              <w:ind w:right="3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01F">
              <w:rPr>
                <w:rFonts w:ascii="Times New Roman" w:hAnsi="Times New Roman" w:cs="Times New Roman"/>
                <w:b/>
                <w:sz w:val="24"/>
                <w:szCs w:val="24"/>
              </w:rPr>
              <w:t>детей и подростков</w:t>
            </w:r>
          </w:p>
        </w:tc>
      </w:tr>
      <w:tr w:rsidR="00ED201F" w:rsidRPr="00E75741" w:rsidTr="00BB500B">
        <w:tc>
          <w:tcPr>
            <w:tcW w:w="1101" w:type="dxa"/>
          </w:tcPr>
          <w:p w:rsidR="00ED201F" w:rsidRPr="00ED201F" w:rsidRDefault="00ED201F" w:rsidP="00B30923">
            <w:pPr>
              <w:spacing w:line="258" w:lineRule="exact"/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201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4330" w:type="dxa"/>
          </w:tcPr>
          <w:p w:rsidR="00805C8C" w:rsidRPr="00546369" w:rsidRDefault="00ED201F" w:rsidP="00546369">
            <w:pPr>
              <w:pStyle w:val="a4"/>
              <w:spacing w:before="0" w:beforeAutospacing="0" w:after="0" w:afterAutospacing="0"/>
            </w:pPr>
            <w:r w:rsidRPr="00ED201F">
              <w:t>Реализация программ, проектов,</w:t>
            </w:r>
            <w:r w:rsidR="00805C8C">
              <w:t xml:space="preserve"> детских и молодежных конкурсов, направленных </w:t>
            </w:r>
          </w:p>
          <w:p w:rsidR="00805C8C" w:rsidRPr="00546369" w:rsidRDefault="00805C8C" w:rsidP="00546369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546369">
              <w:t xml:space="preserve">- </w:t>
            </w:r>
            <w:r w:rsidRPr="00546369">
              <w:rPr>
                <w:color w:val="333333"/>
              </w:rPr>
              <w:t> на гражданское воспитание;</w:t>
            </w:r>
          </w:p>
          <w:p w:rsidR="00805C8C" w:rsidRPr="00546369" w:rsidRDefault="00805C8C" w:rsidP="00546369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546369">
              <w:rPr>
                <w:color w:val="333333"/>
              </w:rPr>
              <w:t>- на патриотическое;</w:t>
            </w:r>
          </w:p>
          <w:p w:rsidR="00805C8C" w:rsidRPr="00546369" w:rsidRDefault="00805C8C" w:rsidP="00546369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546369">
              <w:rPr>
                <w:color w:val="333333"/>
              </w:rPr>
              <w:lastRenderedPageBreak/>
              <w:t>- на духовно-нравственное;</w:t>
            </w:r>
          </w:p>
          <w:p w:rsidR="00805C8C" w:rsidRPr="00546369" w:rsidRDefault="00805C8C" w:rsidP="00546369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546369">
              <w:rPr>
                <w:color w:val="333333"/>
              </w:rPr>
              <w:t>- на физическое;</w:t>
            </w:r>
          </w:p>
          <w:p w:rsidR="00805C8C" w:rsidRPr="00546369" w:rsidRDefault="00805C8C" w:rsidP="00546369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546369">
              <w:rPr>
                <w:color w:val="333333"/>
              </w:rPr>
              <w:t>- на трудовое;</w:t>
            </w:r>
          </w:p>
          <w:p w:rsidR="00805C8C" w:rsidRPr="00546369" w:rsidRDefault="00805C8C" w:rsidP="00546369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546369">
              <w:rPr>
                <w:color w:val="333333"/>
              </w:rPr>
              <w:t>- на экологическое;</w:t>
            </w:r>
          </w:p>
          <w:p w:rsidR="00805C8C" w:rsidRPr="00ED201F" w:rsidRDefault="00805C8C" w:rsidP="00546369">
            <w:pPr>
              <w:pStyle w:val="a4"/>
              <w:spacing w:before="0" w:beforeAutospacing="0" w:after="0" w:afterAutospacing="0"/>
            </w:pPr>
            <w:r w:rsidRPr="00546369">
              <w:rPr>
                <w:color w:val="333333"/>
              </w:rPr>
              <w:t>- на приобщение детей к культурному наследию</w:t>
            </w:r>
          </w:p>
        </w:tc>
        <w:tc>
          <w:tcPr>
            <w:tcW w:w="2600" w:type="dxa"/>
          </w:tcPr>
          <w:p w:rsidR="00ED201F" w:rsidRPr="00ED201F" w:rsidRDefault="00546369" w:rsidP="00E75741">
            <w:pPr>
              <w:spacing w:line="258" w:lineRule="exact"/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2018-2021 г.</w:t>
            </w:r>
          </w:p>
        </w:tc>
        <w:tc>
          <w:tcPr>
            <w:tcW w:w="2850" w:type="dxa"/>
          </w:tcPr>
          <w:p w:rsidR="00ED201F" w:rsidRPr="00ED201F" w:rsidRDefault="00ED201F" w:rsidP="00ED201F">
            <w:pPr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ED201F" w:rsidRPr="00ED201F" w:rsidRDefault="00ED201F" w:rsidP="00ED20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  </w:t>
            </w:r>
            <w:r w:rsidRPr="00ED201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ED201F" w:rsidRPr="00ED201F" w:rsidRDefault="00ED201F" w:rsidP="00ED20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ДО «ДЮЦ»</w:t>
            </w:r>
          </w:p>
          <w:p w:rsidR="00ED201F" w:rsidRPr="00ED201F" w:rsidRDefault="00ED201F" w:rsidP="00ED20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01F" w:rsidRPr="00ED201F" w:rsidRDefault="00ED201F" w:rsidP="004B7C0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vMerge w:val="restart"/>
          </w:tcPr>
          <w:p w:rsidR="00546369" w:rsidRDefault="00546369" w:rsidP="00A20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369" w:rsidRDefault="00546369" w:rsidP="00A20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369" w:rsidRDefault="00546369" w:rsidP="00A20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369" w:rsidRDefault="00546369" w:rsidP="00A20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369" w:rsidRDefault="00546369" w:rsidP="00A20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01F" w:rsidRPr="00ED201F" w:rsidRDefault="00ED201F" w:rsidP="00A2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количества детей и молодежи, охваченной конкурсами, программами и проектами, направленными на повышение уровня гражданской ответственности, формирование позитивных жизненных установок подрастающего поколения</w:t>
            </w:r>
          </w:p>
        </w:tc>
      </w:tr>
      <w:tr w:rsidR="00ED201F" w:rsidRPr="00E75741" w:rsidTr="00BB500B">
        <w:tc>
          <w:tcPr>
            <w:tcW w:w="1101" w:type="dxa"/>
          </w:tcPr>
          <w:p w:rsidR="00ED201F" w:rsidRPr="00ED201F" w:rsidRDefault="00ED201F" w:rsidP="00B30923">
            <w:pPr>
              <w:spacing w:line="258" w:lineRule="exact"/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201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1.19.</w:t>
            </w:r>
          </w:p>
        </w:tc>
        <w:tc>
          <w:tcPr>
            <w:tcW w:w="4330" w:type="dxa"/>
          </w:tcPr>
          <w:p w:rsidR="00ED201F" w:rsidRPr="00ED201F" w:rsidRDefault="00ED201F" w:rsidP="00ED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01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фестивалей и конкурсов с целью включения детей и молодежи в интеллектуально </w:t>
            </w:r>
            <w:proofErr w:type="gramStart"/>
            <w:r w:rsidRPr="00ED201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ED201F">
              <w:rPr>
                <w:rFonts w:ascii="Times New Roman" w:hAnsi="Times New Roman" w:cs="Times New Roman"/>
                <w:sz w:val="24"/>
                <w:szCs w:val="24"/>
              </w:rPr>
              <w:t>ознавательную, художественно-эстетическую, творческую, трудовую деятельность</w:t>
            </w:r>
          </w:p>
        </w:tc>
        <w:tc>
          <w:tcPr>
            <w:tcW w:w="2600" w:type="dxa"/>
          </w:tcPr>
          <w:p w:rsidR="00ED201F" w:rsidRPr="00ED201F" w:rsidRDefault="004F030A" w:rsidP="00B30923">
            <w:pPr>
              <w:spacing w:line="258" w:lineRule="exact"/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2018-2021 г.</w:t>
            </w:r>
          </w:p>
        </w:tc>
        <w:tc>
          <w:tcPr>
            <w:tcW w:w="2850" w:type="dxa"/>
          </w:tcPr>
          <w:p w:rsidR="00ED201F" w:rsidRPr="00ED201F" w:rsidRDefault="00ED201F" w:rsidP="00B30923">
            <w:pPr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4F030A" w:rsidRDefault="00ED201F" w:rsidP="00B3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 </w:t>
            </w:r>
          </w:p>
          <w:p w:rsidR="004F030A" w:rsidRDefault="004F030A" w:rsidP="00B3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«ИМЦ»</w:t>
            </w:r>
          </w:p>
          <w:p w:rsidR="00ED201F" w:rsidRPr="00ED201F" w:rsidRDefault="00ED201F" w:rsidP="00B3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1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ED201F" w:rsidRPr="00ED201F" w:rsidRDefault="00ED201F" w:rsidP="00B3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ДО «ДЮЦ», учреждения культуры, Корпорация АО ВСМПО-АВИСМА</w:t>
            </w:r>
          </w:p>
          <w:p w:rsidR="00ED201F" w:rsidRPr="00ED201F" w:rsidRDefault="00ED201F" w:rsidP="00B3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01F" w:rsidRPr="00ED201F" w:rsidRDefault="00ED201F" w:rsidP="00B30923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vMerge/>
          </w:tcPr>
          <w:p w:rsidR="00ED201F" w:rsidRPr="00ED201F" w:rsidRDefault="00ED201F" w:rsidP="00A20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1F" w:rsidRPr="00E75741" w:rsidTr="00BB500B">
        <w:tc>
          <w:tcPr>
            <w:tcW w:w="1101" w:type="dxa"/>
          </w:tcPr>
          <w:p w:rsidR="00ED201F" w:rsidRPr="004F030A" w:rsidRDefault="00ED201F" w:rsidP="00B30923">
            <w:pPr>
              <w:spacing w:line="258" w:lineRule="exact"/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03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4330" w:type="dxa"/>
          </w:tcPr>
          <w:p w:rsidR="00ED201F" w:rsidRPr="004F030A" w:rsidRDefault="00ED201F" w:rsidP="004F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30A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мероприятий, направленных на пропаганду здорового образа жизни в детской</w:t>
            </w:r>
            <w:proofErr w:type="gramStart"/>
            <w:r w:rsidRPr="004F030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F030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молодежной среде, профилактику асоциальных явлений среди детей и подростков</w:t>
            </w:r>
          </w:p>
        </w:tc>
        <w:tc>
          <w:tcPr>
            <w:tcW w:w="2600" w:type="dxa"/>
          </w:tcPr>
          <w:p w:rsidR="00ED201F" w:rsidRPr="004F030A" w:rsidRDefault="004F030A" w:rsidP="004F030A">
            <w:pPr>
              <w:spacing w:line="258" w:lineRule="exact"/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F030A">
              <w:rPr>
                <w:rFonts w:ascii="Times New Roman" w:hAnsi="Times New Roman" w:cs="Times New Roman"/>
                <w:sz w:val="24"/>
                <w:szCs w:val="24"/>
              </w:rPr>
              <w:t>2018-2021 годы</w:t>
            </w:r>
          </w:p>
        </w:tc>
        <w:tc>
          <w:tcPr>
            <w:tcW w:w="2850" w:type="dxa"/>
          </w:tcPr>
          <w:p w:rsidR="004F030A" w:rsidRPr="004F030A" w:rsidRDefault="004F030A" w:rsidP="004F030A">
            <w:pPr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4F030A" w:rsidRPr="004F030A" w:rsidRDefault="004F030A" w:rsidP="004F03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  </w:t>
            </w:r>
            <w:r w:rsidRPr="004F030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4F030A" w:rsidRPr="004F030A" w:rsidRDefault="004F030A" w:rsidP="004F03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ДО «ДЮСШ», учреждения культуры, Корпорация АО ВСМПО-АВИСМА</w:t>
            </w:r>
          </w:p>
          <w:p w:rsidR="00ED201F" w:rsidRPr="004F030A" w:rsidRDefault="00ED201F" w:rsidP="00ED201F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</w:tcPr>
          <w:p w:rsidR="00ED201F" w:rsidRPr="004F030A" w:rsidRDefault="004F030A" w:rsidP="00A2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30A">
              <w:rPr>
                <w:rFonts w:ascii="Times New Roman" w:hAnsi="Times New Roman" w:cs="Times New Roman"/>
                <w:sz w:val="24"/>
                <w:szCs w:val="24"/>
              </w:rPr>
              <w:t>Укрепление здоровья подрастающего поколения</w:t>
            </w:r>
          </w:p>
        </w:tc>
      </w:tr>
      <w:tr w:rsidR="004F030A" w:rsidRPr="00E75741" w:rsidTr="00BB500B">
        <w:tc>
          <w:tcPr>
            <w:tcW w:w="1101" w:type="dxa"/>
          </w:tcPr>
          <w:p w:rsidR="004F030A" w:rsidRPr="004F030A" w:rsidRDefault="004F030A" w:rsidP="00B30923">
            <w:pPr>
              <w:spacing w:line="258" w:lineRule="exact"/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03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4330" w:type="dxa"/>
          </w:tcPr>
          <w:p w:rsidR="004F030A" w:rsidRPr="004F030A" w:rsidRDefault="004F030A" w:rsidP="004F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30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Всероссийского детско-юношеского военно-патриотического общественного движения « ЮНАРМИЯ»     </w:t>
            </w:r>
          </w:p>
        </w:tc>
        <w:tc>
          <w:tcPr>
            <w:tcW w:w="2600" w:type="dxa"/>
          </w:tcPr>
          <w:p w:rsidR="004F030A" w:rsidRPr="004F030A" w:rsidRDefault="004F030A" w:rsidP="004F030A">
            <w:pPr>
              <w:spacing w:line="258" w:lineRule="exact"/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2018-2021 годы</w:t>
            </w:r>
          </w:p>
        </w:tc>
        <w:tc>
          <w:tcPr>
            <w:tcW w:w="2850" w:type="dxa"/>
          </w:tcPr>
          <w:p w:rsidR="004F030A" w:rsidRPr="004F030A" w:rsidRDefault="004F030A" w:rsidP="004F030A">
            <w:pPr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4F030A" w:rsidRPr="004F030A" w:rsidRDefault="004F030A" w:rsidP="004F03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  </w:t>
            </w:r>
            <w:r w:rsidRPr="004F030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4F030A" w:rsidRPr="004F030A" w:rsidRDefault="004F030A" w:rsidP="004F030A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Ракетная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</w:t>
            </w:r>
            <w:r w:rsidRPr="004F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3905" w:type="dxa"/>
          </w:tcPr>
          <w:p w:rsidR="004F030A" w:rsidRPr="004F030A" w:rsidRDefault="004F030A" w:rsidP="00A2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30A">
              <w:rPr>
                <w:rFonts w:ascii="Times New Roman" w:hAnsi="Times New Roman" w:cs="Times New Roman"/>
                <w:sz w:val="24"/>
                <w:szCs w:val="24"/>
              </w:rPr>
              <w:t>Формирование основ духовно-нравственного и гражданско-патриотического воспитания детей на основе российских традиционных ценностей</w:t>
            </w:r>
          </w:p>
        </w:tc>
      </w:tr>
      <w:tr w:rsidR="004F030A" w:rsidRPr="00E75741" w:rsidTr="00BB500B">
        <w:tc>
          <w:tcPr>
            <w:tcW w:w="1101" w:type="dxa"/>
          </w:tcPr>
          <w:p w:rsidR="004F030A" w:rsidRPr="004F030A" w:rsidRDefault="004F030A" w:rsidP="00B30923">
            <w:pPr>
              <w:spacing w:line="258" w:lineRule="exact"/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4330" w:type="dxa"/>
          </w:tcPr>
          <w:p w:rsidR="004F030A" w:rsidRPr="004F030A" w:rsidRDefault="004F030A" w:rsidP="004F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30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нормативов Всероссийского физкультурно-спортивного комплекса «ГТО» Отдел образования, образовательные </w:t>
            </w:r>
            <w:r w:rsidRPr="004F0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2600" w:type="dxa"/>
          </w:tcPr>
          <w:p w:rsidR="004F030A" w:rsidRPr="004F030A" w:rsidRDefault="004F030A" w:rsidP="004F030A">
            <w:pPr>
              <w:spacing w:line="258" w:lineRule="exact"/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F0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2018-2021 годы</w:t>
            </w:r>
          </w:p>
        </w:tc>
        <w:tc>
          <w:tcPr>
            <w:tcW w:w="2850" w:type="dxa"/>
          </w:tcPr>
          <w:p w:rsidR="00805C8C" w:rsidRPr="004F030A" w:rsidRDefault="00805C8C" w:rsidP="00805C8C">
            <w:pPr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805C8C" w:rsidRPr="004F030A" w:rsidRDefault="00805C8C" w:rsidP="00805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  </w:t>
            </w:r>
            <w:r w:rsidRPr="004F030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4F030A" w:rsidRPr="004F030A" w:rsidRDefault="00805C8C" w:rsidP="00805C8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МАОУ ДО «ДЮСШ»</w:t>
            </w:r>
          </w:p>
        </w:tc>
        <w:tc>
          <w:tcPr>
            <w:tcW w:w="3905" w:type="dxa"/>
          </w:tcPr>
          <w:p w:rsidR="004F030A" w:rsidRPr="00805C8C" w:rsidRDefault="00805C8C" w:rsidP="0080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количества детей и молодежи, выполнивших нормативы Всероссийского физкультурно-спортивного </w:t>
            </w:r>
            <w:r w:rsidRPr="00805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комплекса «ГТО»; культуры здоровья</w:t>
            </w:r>
          </w:p>
        </w:tc>
      </w:tr>
      <w:tr w:rsidR="00805C8C" w:rsidRPr="00855ABB" w:rsidTr="00BB500B">
        <w:tc>
          <w:tcPr>
            <w:tcW w:w="1101" w:type="dxa"/>
          </w:tcPr>
          <w:p w:rsidR="00805C8C" w:rsidRPr="00855ABB" w:rsidRDefault="00805C8C" w:rsidP="00B30923">
            <w:pPr>
              <w:spacing w:line="258" w:lineRule="exact"/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5A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1.23.</w:t>
            </w:r>
          </w:p>
        </w:tc>
        <w:tc>
          <w:tcPr>
            <w:tcW w:w="4330" w:type="dxa"/>
          </w:tcPr>
          <w:p w:rsidR="00805C8C" w:rsidRPr="00855ABB" w:rsidRDefault="00805C8C" w:rsidP="0080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AB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Президентских состязаний и президентских спортивных игр, городской  легкоатлетической эстафеты  </w:t>
            </w:r>
          </w:p>
        </w:tc>
        <w:tc>
          <w:tcPr>
            <w:tcW w:w="2600" w:type="dxa"/>
          </w:tcPr>
          <w:p w:rsidR="00805C8C" w:rsidRPr="00855ABB" w:rsidRDefault="00805C8C" w:rsidP="004F030A">
            <w:pPr>
              <w:spacing w:line="258" w:lineRule="exact"/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55ABB">
              <w:rPr>
                <w:rFonts w:ascii="Times New Roman" w:hAnsi="Times New Roman" w:cs="Times New Roman"/>
                <w:sz w:val="24"/>
                <w:szCs w:val="24"/>
              </w:rPr>
              <w:t>2018-2021 годы</w:t>
            </w:r>
          </w:p>
        </w:tc>
        <w:tc>
          <w:tcPr>
            <w:tcW w:w="2850" w:type="dxa"/>
          </w:tcPr>
          <w:p w:rsidR="00805C8C" w:rsidRPr="00855ABB" w:rsidRDefault="00805C8C" w:rsidP="00805C8C">
            <w:pPr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805C8C" w:rsidRPr="00855ABB" w:rsidRDefault="00805C8C" w:rsidP="00805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  </w:t>
            </w:r>
            <w:r w:rsidRPr="00855ABB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805C8C" w:rsidRPr="00855ABB" w:rsidRDefault="00805C8C" w:rsidP="00805C8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ДО «ДЮСШ»</w:t>
            </w:r>
          </w:p>
        </w:tc>
        <w:tc>
          <w:tcPr>
            <w:tcW w:w="3905" w:type="dxa"/>
          </w:tcPr>
          <w:p w:rsidR="00805C8C" w:rsidRPr="00855ABB" w:rsidRDefault="00805C8C" w:rsidP="00A2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ABB">
              <w:rPr>
                <w:rFonts w:ascii="Times New Roman" w:hAnsi="Times New Roman" w:cs="Times New Roman"/>
                <w:sz w:val="24"/>
                <w:szCs w:val="24"/>
              </w:rPr>
              <w:t>Приобщение к постоянным занятиям физической культурой и формирование</w:t>
            </w:r>
          </w:p>
        </w:tc>
      </w:tr>
      <w:tr w:rsidR="00546369" w:rsidRPr="00E75741" w:rsidTr="00BB500B">
        <w:tc>
          <w:tcPr>
            <w:tcW w:w="1101" w:type="dxa"/>
          </w:tcPr>
          <w:p w:rsidR="00546369" w:rsidRPr="00546369" w:rsidRDefault="00546369" w:rsidP="00B30923">
            <w:pPr>
              <w:spacing w:line="258" w:lineRule="exact"/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463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4330" w:type="dxa"/>
          </w:tcPr>
          <w:p w:rsidR="00546369" w:rsidRPr="00546369" w:rsidRDefault="00546369" w:rsidP="00B30923">
            <w:pPr>
              <w:pStyle w:val="a5"/>
              <w:rPr>
                <w:szCs w:val="24"/>
              </w:rPr>
            </w:pPr>
            <w:r w:rsidRPr="00546369">
              <w:rPr>
                <w:rStyle w:val="29"/>
                <w:sz w:val="24"/>
                <w:szCs w:val="24"/>
              </w:rPr>
              <w:t>Развитие деятельности в области трудового воспитания и профессионального самоопределения, воспитание обучающихся на основе их профессиональной ориентации, расширения сферы общественно полезной деятельности, включения в волонтерское движение</w:t>
            </w:r>
          </w:p>
        </w:tc>
        <w:tc>
          <w:tcPr>
            <w:tcW w:w="2600" w:type="dxa"/>
          </w:tcPr>
          <w:p w:rsidR="00546369" w:rsidRPr="00546369" w:rsidRDefault="00546369" w:rsidP="00B30923">
            <w:pPr>
              <w:pStyle w:val="a5"/>
              <w:jc w:val="center"/>
              <w:rPr>
                <w:szCs w:val="24"/>
              </w:rPr>
            </w:pPr>
            <w:r w:rsidRPr="00546369">
              <w:rPr>
                <w:szCs w:val="24"/>
              </w:rPr>
              <w:t xml:space="preserve">2018-2021 годы </w:t>
            </w:r>
          </w:p>
        </w:tc>
        <w:tc>
          <w:tcPr>
            <w:tcW w:w="2850" w:type="dxa"/>
          </w:tcPr>
          <w:p w:rsidR="00546369" w:rsidRPr="00546369" w:rsidRDefault="00546369" w:rsidP="00546369">
            <w:pPr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4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546369" w:rsidRPr="00546369" w:rsidRDefault="00546369" w:rsidP="0054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 </w:t>
            </w:r>
          </w:p>
          <w:p w:rsidR="00546369" w:rsidRPr="00546369" w:rsidRDefault="00546369" w:rsidP="0054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«ИМЦ»</w:t>
            </w:r>
          </w:p>
          <w:p w:rsidR="00546369" w:rsidRPr="00546369" w:rsidRDefault="00546369" w:rsidP="0054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6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546369" w:rsidRPr="00546369" w:rsidRDefault="00546369" w:rsidP="0054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ДО «ДЮЦ»    Корпорация АО ВСМПО-АВИСМА</w:t>
            </w:r>
          </w:p>
          <w:p w:rsidR="00546369" w:rsidRPr="00546369" w:rsidRDefault="00546369" w:rsidP="00B30923">
            <w:pPr>
              <w:pStyle w:val="a5"/>
              <w:rPr>
                <w:szCs w:val="24"/>
              </w:rPr>
            </w:pPr>
          </w:p>
        </w:tc>
        <w:tc>
          <w:tcPr>
            <w:tcW w:w="3905" w:type="dxa"/>
          </w:tcPr>
          <w:p w:rsidR="00546369" w:rsidRPr="00546369" w:rsidRDefault="00546369" w:rsidP="00B30923">
            <w:pPr>
              <w:pStyle w:val="a5"/>
              <w:rPr>
                <w:rStyle w:val="29"/>
                <w:sz w:val="24"/>
                <w:szCs w:val="24"/>
              </w:rPr>
            </w:pPr>
            <w:r w:rsidRPr="00546369">
              <w:rPr>
                <w:rStyle w:val="29"/>
                <w:sz w:val="24"/>
                <w:szCs w:val="24"/>
              </w:rPr>
              <w:t>количество мероприятий в области трудового воспитания и профессионального самоопределения, количество обучающихся, трудоустроенных в дни каникул</w:t>
            </w:r>
          </w:p>
          <w:p w:rsidR="00546369" w:rsidRPr="00546369" w:rsidRDefault="00546369" w:rsidP="00B30923">
            <w:pPr>
              <w:pStyle w:val="a5"/>
              <w:rPr>
                <w:szCs w:val="24"/>
              </w:rPr>
            </w:pPr>
          </w:p>
        </w:tc>
      </w:tr>
      <w:tr w:rsidR="00855ABB" w:rsidRPr="00E75741" w:rsidTr="00855ABB">
        <w:trPr>
          <w:trHeight w:val="20"/>
        </w:trPr>
        <w:tc>
          <w:tcPr>
            <w:tcW w:w="14786" w:type="dxa"/>
            <w:gridSpan w:val="5"/>
          </w:tcPr>
          <w:p w:rsidR="00855ABB" w:rsidRPr="00855ABB" w:rsidRDefault="00855ABB" w:rsidP="00855ABB">
            <w:pPr>
              <w:pStyle w:val="a5"/>
              <w:jc w:val="center"/>
              <w:rPr>
                <w:rStyle w:val="29"/>
                <w:sz w:val="24"/>
                <w:szCs w:val="24"/>
              </w:rPr>
            </w:pPr>
            <w:r w:rsidRPr="00855ABB">
              <w:rPr>
                <w:szCs w:val="24"/>
              </w:rPr>
              <w:t xml:space="preserve">6.Мероприятия по оценке эффективности реализации план мероприятий по реализации   Стратегии развития воспитания  </w:t>
            </w:r>
          </w:p>
        </w:tc>
      </w:tr>
      <w:tr w:rsidR="00855ABB" w:rsidRPr="00E75741" w:rsidTr="00BB500B">
        <w:tc>
          <w:tcPr>
            <w:tcW w:w="1101" w:type="dxa"/>
          </w:tcPr>
          <w:p w:rsidR="00855ABB" w:rsidRDefault="009D3C40" w:rsidP="00B30923">
            <w:pPr>
              <w:spacing w:line="258" w:lineRule="exact"/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4330" w:type="dxa"/>
          </w:tcPr>
          <w:p w:rsidR="009D3C40" w:rsidRDefault="009D3C40" w:rsidP="009D3C4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Разработка качественных и количественных показателей  для анализа эффективности реализации плана мероприятий по реализации  Стратегии ежегодно  </w:t>
            </w:r>
          </w:p>
          <w:p w:rsidR="00855ABB" w:rsidRPr="00855ABB" w:rsidRDefault="00855ABB" w:rsidP="009D3C4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</w:rPr>
            </w:pPr>
          </w:p>
        </w:tc>
        <w:tc>
          <w:tcPr>
            <w:tcW w:w="2600" w:type="dxa"/>
          </w:tcPr>
          <w:p w:rsidR="00855ABB" w:rsidRPr="00546369" w:rsidRDefault="009D3C40" w:rsidP="009D3C40">
            <w:pPr>
              <w:pStyle w:val="a5"/>
              <w:jc w:val="center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2019 год </w:t>
            </w:r>
          </w:p>
        </w:tc>
        <w:tc>
          <w:tcPr>
            <w:tcW w:w="2850" w:type="dxa"/>
          </w:tcPr>
          <w:p w:rsidR="009D3C40" w:rsidRDefault="009D3C40" w:rsidP="009D3C4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МБУ «ИМЦ»</w:t>
            </w:r>
          </w:p>
          <w:p w:rsidR="009D3C40" w:rsidRDefault="009D3C40" w:rsidP="009D3C4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t>Образовательные организации</w:t>
            </w:r>
          </w:p>
          <w:p w:rsidR="00855ABB" w:rsidRPr="00546369" w:rsidRDefault="00855ABB" w:rsidP="00546369">
            <w:pPr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3905" w:type="dxa"/>
          </w:tcPr>
          <w:p w:rsidR="009D3C40" w:rsidRDefault="009D3C40" w:rsidP="009D3C4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Разработка мер для повышения качества воспитательного процесса. Отслеживание результативности реализации плана</w:t>
            </w:r>
          </w:p>
          <w:p w:rsidR="00855ABB" w:rsidRPr="00546369" w:rsidRDefault="00855ABB" w:rsidP="00B30923">
            <w:pPr>
              <w:pStyle w:val="a5"/>
              <w:rPr>
                <w:rStyle w:val="29"/>
                <w:sz w:val="24"/>
                <w:szCs w:val="24"/>
              </w:rPr>
            </w:pPr>
          </w:p>
        </w:tc>
      </w:tr>
    </w:tbl>
    <w:p w:rsidR="009E3914" w:rsidRPr="00E75741" w:rsidRDefault="009E3914" w:rsidP="009E3914">
      <w:pPr>
        <w:spacing w:after="0" w:line="265" w:lineRule="auto"/>
        <w:ind w:right="86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26AB0" w:rsidRPr="00E75741" w:rsidRDefault="00026AB0">
      <w:pPr>
        <w:rPr>
          <w:rFonts w:ascii="Times New Roman" w:hAnsi="Times New Roman" w:cs="Times New Roman"/>
          <w:sz w:val="24"/>
          <w:szCs w:val="24"/>
        </w:rPr>
      </w:pPr>
    </w:p>
    <w:sectPr w:rsidR="00026AB0" w:rsidRPr="00E75741" w:rsidSect="00BB500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914"/>
    <w:rsid w:val="00026AB0"/>
    <w:rsid w:val="00215054"/>
    <w:rsid w:val="002238E0"/>
    <w:rsid w:val="002D2400"/>
    <w:rsid w:val="00317F8F"/>
    <w:rsid w:val="0037704F"/>
    <w:rsid w:val="00430E7D"/>
    <w:rsid w:val="0048793F"/>
    <w:rsid w:val="004B7C0E"/>
    <w:rsid w:val="004F030A"/>
    <w:rsid w:val="00546369"/>
    <w:rsid w:val="00805C8C"/>
    <w:rsid w:val="00855ABB"/>
    <w:rsid w:val="009B305B"/>
    <w:rsid w:val="009D3C40"/>
    <w:rsid w:val="009E3914"/>
    <w:rsid w:val="00A20CF1"/>
    <w:rsid w:val="00A54C89"/>
    <w:rsid w:val="00BB500B"/>
    <w:rsid w:val="00C13DBA"/>
    <w:rsid w:val="00E75741"/>
    <w:rsid w:val="00ED2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0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463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9">
    <w:name w:val="Основной текст (2) + 9"/>
    <w:aliases w:val="5 pt"/>
    <w:rsid w:val="00546369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215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0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463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9">
    <w:name w:val="Основной текст (2) + 9"/>
    <w:aliases w:val="5 pt"/>
    <w:rsid w:val="00546369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215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0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HP</cp:lastModifiedBy>
  <cp:revision>5</cp:revision>
  <cp:lastPrinted>2019-02-12T10:38:00Z</cp:lastPrinted>
  <dcterms:created xsi:type="dcterms:W3CDTF">2019-02-12T06:16:00Z</dcterms:created>
  <dcterms:modified xsi:type="dcterms:W3CDTF">2019-02-20T06:03:00Z</dcterms:modified>
</cp:coreProperties>
</file>