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География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294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92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64,16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56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66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географической номенклатуры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85,71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 понимать особенности рельефа, тектонического строения и климата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96,6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 понимать особенности рельефа, тектонического строения и климата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97,28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 понимать географию особоохраняемых природных территорий России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93,88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 понимать особенности населения Россиии мира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88,78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географической терминологией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85,03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 понимать особенности основных отраслей хозяйства, уметь анализировать взаимосвязь отраслей производства и факторов размещения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88,78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Уметь составлять последовательность явлений и процессов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71,43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 понимать основные географические понятия и термины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34,69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Уметь выделять (узнавать) существенные признаки географических объектов и явлений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85,03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роль, методические возможности, ограничения, технологические особенности применения обучающих технологий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28,91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особенности и тенденции развития современного урока географии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методы исследования в методике обучения географии, их роль в научном обосновании процесса обучения географии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72,45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требования к организации процесса обучения в целом, в том числе организации учебной деятельности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77,55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Уметь оценивать образовательный уровень учащихся и выявлять конкретные результаты их обученности по предмету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56,12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типологию основных методов и приемов обучения географии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87,41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основные направления, формы и методы внеклассной работы по географии и их содержание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73,81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73,47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8,16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60,54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7,48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78,91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 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75,51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48,64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характеристики методов воспитания и мотивации обучающихся к учебно-познавательной деятельности на уроке Уметь использовать разнообразные методы воспитания и мотивации обучающихся к учебно-познавательной деятельности на уроке Владеть такими методами воспитания и мотивации обучающихся к учебно-познавательной деятельности на уроке, как поощрение, наказание, убеждение, внушение, требование, принуждение, оценка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40,14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48,87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66,31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79,48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46,26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