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8B" w:rsidRDefault="00EC5FCC" w:rsidP="00646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Информация о</w:t>
      </w:r>
      <w:r w:rsidR="0064698B">
        <w:rPr>
          <w:rFonts w:ascii="Times New Roman" w:hAnsi="Times New Roman" w:cs="Times New Roman"/>
          <w:b/>
          <w:sz w:val="24"/>
        </w:rPr>
        <w:t xml:space="preserve"> результатах </w:t>
      </w:r>
    </w:p>
    <w:p w:rsidR="00C062F4" w:rsidRDefault="0064698B" w:rsidP="00646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о</w:t>
      </w:r>
      <w:r w:rsidR="008A479D" w:rsidRPr="008A479D">
        <w:rPr>
          <w:rFonts w:ascii="Times New Roman" w:hAnsi="Times New Roman" w:cs="Times New Roman"/>
          <w:b/>
          <w:sz w:val="24"/>
        </w:rPr>
        <w:t>сновно</w:t>
      </w:r>
      <w:r>
        <w:rPr>
          <w:rFonts w:ascii="Times New Roman" w:hAnsi="Times New Roman" w:cs="Times New Roman"/>
          <w:b/>
          <w:sz w:val="24"/>
        </w:rPr>
        <w:t>го</w:t>
      </w:r>
      <w:r w:rsidR="008A479D" w:rsidRPr="008A479D">
        <w:rPr>
          <w:rFonts w:ascii="Times New Roman" w:hAnsi="Times New Roman" w:cs="Times New Roman"/>
          <w:b/>
          <w:sz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</w:rPr>
        <w:t>ого</w:t>
      </w:r>
      <w:r w:rsidR="008A479D" w:rsidRPr="008A479D">
        <w:rPr>
          <w:rFonts w:ascii="Times New Roman" w:hAnsi="Times New Roman" w:cs="Times New Roman"/>
          <w:b/>
          <w:sz w:val="24"/>
        </w:rPr>
        <w:t xml:space="preserve"> экзамен</w:t>
      </w:r>
      <w:r>
        <w:rPr>
          <w:rFonts w:ascii="Times New Roman" w:hAnsi="Times New Roman" w:cs="Times New Roman"/>
          <w:b/>
          <w:sz w:val="24"/>
        </w:rPr>
        <w:t>а в 2020-2021 учебном году</w:t>
      </w:r>
    </w:p>
    <w:p w:rsidR="0064698B" w:rsidRDefault="0064698B" w:rsidP="00646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A479D" w:rsidRDefault="0064698B" w:rsidP="00EC5FCC">
      <w:pPr>
        <w:pStyle w:val="a3"/>
        <w:spacing w:line="276" w:lineRule="auto"/>
        <w:ind w:left="-567" w:right="-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8245CD">
        <w:rPr>
          <w:rFonts w:ascii="Times New Roman" w:hAnsi="Times New Roman" w:cs="Times New Roman"/>
          <w:sz w:val="24"/>
        </w:rPr>
        <w:t xml:space="preserve"> 2020/2021 учебном году»</w:t>
      </w:r>
      <w:r>
        <w:rPr>
          <w:rFonts w:ascii="Times New Roman" w:hAnsi="Times New Roman" w:cs="Times New Roman"/>
          <w:sz w:val="24"/>
        </w:rPr>
        <w:t xml:space="preserve"> ученики 9 классов сдавали экзамены по двум основным предметам «Математика» и «Русский язык» и писали контрольные работы по предметам по выбору. Ученики с ограниченными возможностями здоровья могли выбрать для прохождения итоговой аттестации один из обязательных предметов. Всего проходили ОГЭ 440 человек, из них в щадящем режиме- 35, не допущены к итоговой аттестации- 14 человек. Оставлены для сдачи в дополнительный период </w:t>
      </w:r>
      <w:r w:rsidR="00EC5FCC">
        <w:rPr>
          <w:rFonts w:ascii="Times New Roman" w:hAnsi="Times New Roman" w:cs="Times New Roman"/>
          <w:sz w:val="24"/>
        </w:rPr>
        <w:t>(на</w:t>
      </w:r>
      <w:r>
        <w:rPr>
          <w:rFonts w:ascii="Times New Roman" w:hAnsi="Times New Roman" w:cs="Times New Roman"/>
          <w:sz w:val="24"/>
        </w:rPr>
        <w:t xml:space="preserve"> осень) 39 человек.</w:t>
      </w:r>
    </w:p>
    <w:p w:rsidR="006B5CFF" w:rsidRDefault="006B5CFF" w:rsidP="008245CD">
      <w:pPr>
        <w:pStyle w:val="a3"/>
        <w:ind w:left="-709" w:right="-284" w:firstLine="425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2514"/>
        <w:gridCol w:w="1290"/>
        <w:gridCol w:w="1290"/>
        <w:gridCol w:w="1286"/>
        <w:gridCol w:w="1286"/>
        <w:gridCol w:w="1286"/>
        <w:gridCol w:w="1538"/>
      </w:tblGrid>
      <w:tr w:rsidR="00EC5FCC" w:rsidTr="00EC5FCC">
        <w:trPr>
          <w:trHeight w:val="2457"/>
        </w:trPr>
        <w:tc>
          <w:tcPr>
            <w:tcW w:w="2514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290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Всего выпускников</w:t>
            </w:r>
          </w:p>
        </w:tc>
        <w:tc>
          <w:tcPr>
            <w:tcW w:w="1290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Число проходящих ОГЭ</w:t>
            </w:r>
          </w:p>
        </w:tc>
        <w:tc>
          <w:tcPr>
            <w:tcW w:w="1286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Число сдавших в щадящем режиме</w:t>
            </w:r>
          </w:p>
        </w:tc>
        <w:tc>
          <w:tcPr>
            <w:tcW w:w="1286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аттестатов с отличием</w:t>
            </w:r>
          </w:p>
        </w:tc>
        <w:tc>
          <w:tcPr>
            <w:tcW w:w="1286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Не допущенных к ИА</w:t>
            </w:r>
          </w:p>
        </w:tc>
        <w:tc>
          <w:tcPr>
            <w:tcW w:w="1538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участников, сдающих ГИА в дополнительный период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1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Школа № 2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3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6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МБОШИ №9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12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Школа № 14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МБОШИ № 17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НСОШ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C5FCC" w:rsidTr="00EC5FCC">
        <w:tc>
          <w:tcPr>
            <w:tcW w:w="251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Нелоба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8" w:type="dxa"/>
            <w:vAlign w:val="center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EC5FCC">
        <w:tc>
          <w:tcPr>
            <w:tcW w:w="2514" w:type="dxa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ВСГО</w:t>
            </w:r>
          </w:p>
        </w:tc>
        <w:tc>
          <w:tcPr>
            <w:tcW w:w="1290" w:type="dxa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490</w:t>
            </w:r>
          </w:p>
        </w:tc>
        <w:tc>
          <w:tcPr>
            <w:tcW w:w="1290" w:type="dxa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440</w:t>
            </w:r>
          </w:p>
        </w:tc>
        <w:tc>
          <w:tcPr>
            <w:tcW w:w="1286" w:type="dxa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86" w:type="dxa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86" w:type="dxa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38" w:type="dxa"/>
          </w:tcPr>
          <w:p w:rsidR="00EC5FCC" w:rsidRPr="00EC5FCC" w:rsidRDefault="00EC5FCC" w:rsidP="00EC5FC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</w:p>
        </w:tc>
      </w:tr>
    </w:tbl>
    <w:p w:rsidR="00EC5FCC" w:rsidRDefault="00EC5FCC">
      <w:pPr>
        <w:rPr>
          <w:rFonts w:ascii="Times New Roman" w:hAnsi="Times New Roman" w:cs="Times New Roman"/>
          <w:b/>
          <w:sz w:val="24"/>
        </w:rPr>
      </w:pPr>
    </w:p>
    <w:p w:rsidR="00EC5FCC" w:rsidRDefault="00EC5FCC" w:rsidP="00EC5FCC">
      <w:pPr>
        <w:jc w:val="center"/>
        <w:rPr>
          <w:rFonts w:ascii="Times New Roman" w:hAnsi="Times New Roman" w:cs="Times New Roman"/>
          <w:b/>
          <w:sz w:val="24"/>
        </w:rPr>
      </w:pPr>
      <w:r w:rsidRPr="00EC5FCC">
        <w:rPr>
          <w:rFonts w:ascii="Times New Roman" w:hAnsi="Times New Roman" w:cs="Times New Roman"/>
          <w:b/>
          <w:sz w:val="24"/>
        </w:rPr>
        <w:t>Выбор предметов для написания контрольных работ выпускниками 9 классов</w:t>
      </w:r>
    </w:p>
    <w:tbl>
      <w:tblPr>
        <w:tblStyle w:val="a5"/>
        <w:tblW w:w="10059" w:type="dxa"/>
        <w:tblInd w:w="-714" w:type="dxa"/>
        <w:tblLook w:val="04A0" w:firstRow="1" w:lastRow="0" w:firstColumn="1" w:lastColumn="0" w:noHBand="0" w:noVBand="1"/>
      </w:tblPr>
      <w:tblGrid>
        <w:gridCol w:w="2494"/>
        <w:gridCol w:w="877"/>
        <w:gridCol w:w="838"/>
        <w:gridCol w:w="839"/>
        <w:gridCol w:w="838"/>
        <w:gridCol w:w="839"/>
        <w:gridCol w:w="838"/>
        <w:gridCol w:w="832"/>
        <w:gridCol w:w="832"/>
        <w:gridCol w:w="832"/>
      </w:tblGrid>
      <w:tr w:rsidR="00EC5FCC" w:rsidTr="00EC5FCC">
        <w:trPr>
          <w:trHeight w:val="2457"/>
        </w:trPr>
        <w:tc>
          <w:tcPr>
            <w:tcW w:w="2494" w:type="dxa"/>
            <w:vAlign w:val="center"/>
          </w:tcPr>
          <w:p w:rsidR="00EC5FCC" w:rsidRPr="00EC5FCC" w:rsidRDefault="00EC5FCC" w:rsidP="002950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877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838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839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838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839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838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832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832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32" w:type="dxa"/>
            <w:textDirection w:val="btLr"/>
            <w:vAlign w:val="center"/>
          </w:tcPr>
          <w:p w:rsidR="00EC5FCC" w:rsidRPr="00EC5FCC" w:rsidRDefault="00EC5FCC" w:rsidP="00EC5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1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Школа № 2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3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6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МБОШИ №9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12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Школа № 14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МБОШИ № 17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НСОШ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9B5B16">
        <w:tc>
          <w:tcPr>
            <w:tcW w:w="2494" w:type="dxa"/>
            <w:vAlign w:val="center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sz w:val="20"/>
                <w:szCs w:val="20"/>
              </w:rPr>
              <w:t>Нелоба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5FCC" w:rsidTr="009B5B16">
        <w:tc>
          <w:tcPr>
            <w:tcW w:w="2494" w:type="dxa"/>
          </w:tcPr>
          <w:p w:rsidR="00EC5FCC" w:rsidRPr="00EC5FCC" w:rsidRDefault="00EC5FCC" w:rsidP="00EC5FC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ВСГО</w:t>
            </w:r>
          </w:p>
        </w:tc>
        <w:tc>
          <w:tcPr>
            <w:tcW w:w="877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38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32" w:type="dxa"/>
            <w:vAlign w:val="center"/>
          </w:tcPr>
          <w:p w:rsidR="00EC5FCC" w:rsidRPr="00EC5FCC" w:rsidRDefault="00EC5FCC" w:rsidP="00EC5FCC">
            <w:pPr>
              <w:pStyle w:val="a3"/>
              <w:ind w:righ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FC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</w:tbl>
    <w:p w:rsidR="00BF0A23" w:rsidRDefault="00BF0A23" w:rsidP="00B655DC">
      <w:pPr>
        <w:pStyle w:val="a3"/>
        <w:ind w:left="-709" w:right="-284"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Результаты ОГЭ</w:t>
      </w:r>
    </w:p>
    <w:tbl>
      <w:tblPr>
        <w:tblStyle w:val="a5"/>
        <w:tblW w:w="10487" w:type="dxa"/>
        <w:tblInd w:w="-709" w:type="dxa"/>
        <w:tblLook w:val="04A0" w:firstRow="1" w:lastRow="0" w:firstColumn="1" w:lastColumn="0" w:noHBand="0" w:noVBand="1"/>
      </w:tblPr>
      <w:tblGrid>
        <w:gridCol w:w="2321"/>
        <w:gridCol w:w="1679"/>
        <w:gridCol w:w="2062"/>
        <w:gridCol w:w="1985"/>
        <w:gridCol w:w="2440"/>
      </w:tblGrid>
      <w:tr w:rsidR="00BF0A23" w:rsidRPr="00DD1248" w:rsidTr="00DD1248">
        <w:trPr>
          <w:trHeight w:val="271"/>
        </w:trPr>
        <w:tc>
          <w:tcPr>
            <w:tcW w:w="2321" w:type="dxa"/>
          </w:tcPr>
          <w:p w:rsidR="00BF0A23" w:rsidRPr="00DD1248" w:rsidRDefault="00BF0A23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3741" w:type="dxa"/>
            <w:gridSpan w:val="2"/>
          </w:tcPr>
          <w:p w:rsidR="00BF0A23" w:rsidRPr="00DD1248" w:rsidRDefault="00BF0A23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Рус</w:t>
            </w:r>
            <w:r w:rsidR="00DD1248" w:rsidRPr="00DD1248">
              <w:rPr>
                <w:rFonts w:ascii="Times New Roman" w:hAnsi="Times New Roman" w:cs="Times New Roman"/>
                <w:b/>
              </w:rPr>
              <w:t>с</w:t>
            </w:r>
            <w:r w:rsidRPr="00DD1248">
              <w:rPr>
                <w:rFonts w:ascii="Times New Roman" w:hAnsi="Times New Roman" w:cs="Times New Roman"/>
                <w:b/>
              </w:rPr>
              <w:t>кий язык</w:t>
            </w:r>
          </w:p>
        </w:tc>
        <w:tc>
          <w:tcPr>
            <w:tcW w:w="4425" w:type="dxa"/>
            <w:gridSpan w:val="2"/>
          </w:tcPr>
          <w:p w:rsidR="00BF0A23" w:rsidRPr="00DD1248" w:rsidRDefault="00BF0A23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985" w:type="dxa"/>
          </w:tcPr>
          <w:p w:rsidR="00DD1248" w:rsidRPr="00DD1248" w:rsidRDefault="00DD1248" w:rsidP="001D2E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440" w:type="dxa"/>
          </w:tcPr>
          <w:p w:rsidR="00DD1248" w:rsidRPr="00DD1248" w:rsidRDefault="00DD1248" w:rsidP="001D2E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1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Школа № 2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3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МБОУ СОШ № 6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МБОШИ №9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12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Школа № 14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МБОШИ № 17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НСОШ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sz w:val="20"/>
                <w:szCs w:val="20"/>
              </w:rPr>
              <w:t>Нелоба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1248">
              <w:rPr>
                <w:rFonts w:ascii="Times New Roman" w:hAnsi="Times New Roman" w:cs="Times New Roman"/>
              </w:rPr>
              <w:t>4</w:t>
            </w:r>
          </w:p>
        </w:tc>
      </w:tr>
      <w:tr w:rsidR="00DD1248" w:rsidRPr="00DD1248" w:rsidTr="00DD1248">
        <w:trPr>
          <w:trHeight w:val="283"/>
        </w:trPr>
        <w:tc>
          <w:tcPr>
            <w:tcW w:w="2321" w:type="dxa"/>
          </w:tcPr>
          <w:p w:rsidR="00DD1248" w:rsidRPr="00DD1248" w:rsidRDefault="00DD1248" w:rsidP="00DD1248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12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ВСГО</w:t>
            </w:r>
          </w:p>
        </w:tc>
        <w:tc>
          <w:tcPr>
            <w:tcW w:w="1679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440</w:t>
            </w:r>
          </w:p>
        </w:tc>
        <w:tc>
          <w:tcPr>
            <w:tcW w:w="2062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985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439</w:t>
            </w:r>
          </w:p>
        </w:tc>
        <w:tc>
          <w:tcPr>
            <w:tcW w:w="2440" w:type="dxa"/>
          </w:tcPr>
          <w:p w:rsidR="00DD1248" w:rsidRPr="00DD1248" w:rsidRDefault="00DD1248" w:rsidP="00DD1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D1248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F0A23" w:rsidRDefault="00BF0A23" w:rsidP="00B655DC">
      <w:pPr>
        <w:pStyle w:val="a3"/>
        <w:ind w:left="-709" w:right="-284" w:firstLine="425"/>
        <w:jc w:val="center"/>
        <w:rPr>
          <w:rFonts w:ascii="Times New Roman" w:hAnsi="Times New Roman" w:cs="Times New Roman"/>
          <w:b/>
          <w:sz w:val="24"/>
        </w:rPr>
      </w:pPr>
    </w:p>
    <w:p w:rsidR="00DD1248" w:rsidRDefault="00C52848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 w:rsidRPr="00C52848">
        <w:rPr>
          <w:rFonts w:ascii="Times New Roman" w:hAnsi="Times New Roman" w:cs="Times New Roman"/>
          <w:sz w:val="24"/>
        </w:rPr>
        <w:t xml:space="preserve">Результаты </w:t>
      </w:r>
      <w:r>
        <w:rPr>
          <w:rFonts w:ascii="Times New Roman" w:hAnsi="Times New Roman" w:cs="Times New Roman"/>
          <w:sz w:val="24"/>
        </w:rPr>
        <w:t>основного государственного экзамена по предмету «Русский язык» показывают, что на уровне городского округа 71% участн</w:t>
      </w:r>
      <w:r w:rsidR="00766C75">
        <w:rPr>
          <w:rFonts w:ascii="Times New Roman" w:hAnsi="Times New Roman" w:cs="Times New Roman"/>
          <w:sz w:val="24"/>
        </w:rPr>
        <w:t>иков не владеют знаниями по разделу</w:t>
      </w:r>
      <w:r>
        <w:rPr>
          <w:rFonts w:ascii="Times New Roman" w:hAnsi="Times New Roman" w:cs="Times New Roman"/>
          <w:sz w:val="24"/>
        </w:rPr>
        <w:t xml:space="preserve"> «Синтаксис»</w:t>
      </w:r>
      <w:r w:rsidR="00766C75">
        <w:rPr>
          <w:rFonts w:ascii="Times New Roman" w:hAnsi="Times New Roman" w:cs="Times New Roman"/>
          <w:sz w:val="24"/>
        </w:rPr>
        <w:t>. По данному разделу</w:t>
      </w:r>
      <w:r>
        <w:rPr>
          <w:rFonts w:ascii="Times New Roman" w:hAnsi="Times New Roman" w:cs="Times New Roman"/>
          <w:sz w:val="24"/>
        </w:rPr>
        <w:t xml:space="preserve"> лучший результат показали ученики Школы №6, так как 93% выполнил</w:t>
      </w:r>
      <w:r w:rsidR="00766C75">
        <w:rPr>
          <w:rFonts w:ascii="Times New Roman" w:hAnsi="Times New Roman" w:cs="Times New Roman"/>
          <w:sz w:val="24"/>
        </w:rPr>
        <w:t>и задания</w:t>
      </w:r>
      <w:r w:rsidR="00C744EE">
        <w:rPr>
          <w:rFonts w:ascii="Times New Roman" w:hAnsi="Times New Roman" w:cs="Times New Roman"/>
          <w:sz w:val="24"/>
        </w:rPr>
        <w:t xml:space="preserve">. В остальных школах от 70 до </w:t>
      </w:r>
      <w:r w:rsidR="00766C75">
        <w:rPr>
          <w:rFonts w:ascii="Times New Roman" w:hAnsi="Times New Roman" w:cs="Times New Roman"/>
          <w:sz w:val="24"/>
        </w:rPr>
        <w:t>100% участников не владеют разделом</w:t>
      </w:r>
      <w:r w:rsidR="00C744EE">
        <w:rPr>
          <w:rFonts w:ascii="Times New Roman" w:hAnsi="Times New Roman" w:cs="Times New Roman"/>
          <w:sz w:val="24"/>
        </w:rPr>
        <w:t xml:space="preserve"> «Син</w:t>
      </w:r>
      <w:r w:rsidR="00766C75">
        <w:rPr>
          <w:rFonts w:ascii="Times New Roman" w:hAnsi="Times New Roman" w:cs="Times New Roman"/>
          <w:sz w:val="24"/>
        </w:rPr>
        <w:t>та</w:t>
      </w:r>
      <w:r w:rsidR="00C744EE">
        <w:rPr>
          <w:rFonts w:ascii="Times New Roman" w:hAnsi="Times New Roman" w:cs="Times New Roman"/>
          <w:sz w:val="24"/>
        </w:rPr>
        <w:t xml:space="preserve">ксис». Также 74% участников испытывают затруднения при выполнении заданий, в которых необходимо выполнить орфографический анализ. Во всех образовательных организациях </w:t>
      </w:r>
      <w:r w:rsidR="00B2499B">
        <w:rPr>
          <w:rFonts w:ascii="Times New Roman" w:hAnsi="Times New Roman" w:cs="Times New Roman"/>
          <w:sz w:val="24"/>
        </w:rPr>
        <w:t xml:space="preserve">от 70 до 100% навыки орфографического анализа слабо развиты </w:t>
      </w:r>
      <w:r w:rsidR="00766C75">
        <w:rPr>
          <w:rFonts w:ascii="Times New Roman" w:hAnsi="Times New Roman" w:cs="Times New Roman"/>
          <w:sz w:val="24"/>
        </w:rPr>
        <w:t>у обучающихся 9 классов. По разделу «Пунктуация»</w:t>
      </w:r>
      <w:r w:rsidR="00983902">
        <w:rPr>
          <w:rFonts w:ascii="Times New Roman" w:hAnsi="Times New Roman" w:cs="Times New Roman"/>
          <w:sz w:val="24"/>
        </w:rPr>
        <w:t xml:space="preserve"> 61% участников не выполнили задания. Самый лучший результат у Школы №6, 87% смогли выполнить правильно задания по данному разделу.</w:t>
      </w:r>
      <w:r w:rsidR="00040295">
        <w:rPr>
          <w:rFonts w:ascii="Times New Roman" w:hAnsi="Times New Roman" w:cs="Times New Roman"/>
          <w:sz w:val="24"/>
        </w:rPr>
        <w:t xml:space="preserve"> Испытывают затруднения при  анализе средств выразительности 62% участников. В этом разделе по сравнению с городскими показателями лучше справляются школы №2 и №6 (50%). </w:t>
      </w:r>
    </w:p>
    <w:p w:rsidR="00C03FD7" w:rsidRDefault="00C03FD7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03FD7">
        <w:rPr>
          <w:rFonts w:ascii="Times New Roman" w:hAnsi="Times New Roman" w:cs="Times New Roman"/>
          <w:b/>
          <w:sz w:val="24"/>
          <w:u w:val="single"/>
        </w:rPr>
        <w:t>Изложение</w:t>
      </w:r>
    </w:p>
    <w:p w:rsidR="00C03FD7" w:rsidRPr="00C03FD7" w:rsidRDefault="00C03FD7" w:rsidP="00C03FD7">
      <w:pPr>
        <w:pStyle w:val="a3"/>
        <w:ind w:left="-709" w:right="-284"/>
        <w:jc w:val="both"/>
        <w:rPr>
          <w:rFonts w:ascii="Times New Roman" w:hAnsi="Times New Roman" w:cs="Times New Roman"/>
          <w:sz w:val="24"/>
        </w:rPr>
      </w:pPr>
      <w:r w:rsidRPr="00C03FD7">
        <w:rPr>
          <w:b/>
          <w:sz w:val="40"/>
        </w:rPr>
        <w:t xml:space="preserve">     </w:t>
      </w:r>
      <w:r w:rsidRPr="00C03FD7">
        <w:rPr>
          <w:rFonts w:ascii="Times New Roman" w:hAnsi="Times New Roman" w:cs="Times New Roman"/>
          <w:b/>
          <w:sz w:val="24"/>
        </w:rPr>
        <w:t xml:space="preserve">ИК1. </w:t>
      </w:r>
      <w:r w:rsidRPr="00C03FD7">
        <w:rPr>
          <w:rFonts w:ascii="Times New Roman" w:hAnsi="Times New Roman" w:cs="Times New Roman"/>
          <w:sz w:val="24"/>
        </w:rPr>
        <w:t xml:space="preserve">С данным критерием </w:t>
      </w:r>
      <w:r w:rsidR="006547FC">
        <w:rPr>
          <w:rFonts w:ascii="Times New Roman" w:hAnsi="Times New Roman" w:cs="Times New Roman"/>
          <w:sz w:val="24"/>
        </w:rPr>
        <w:t>не справились 4 человека</w:t>
      </w:r>
      <w:r w:rsidRPr="00C03FD7">
        <w:rPr>
          <w:rFonts w:ascii="Times New Roman" w:hAnsi="Times New Roman" w:cs="Times New Roman"/>
          <w:sz w:val="24"/>
        </w:rPr>
        <w:t>.</w:t>
      </w:r>
      <w:r w:rsidRPr="00C03FD7">
        <w:rPr>
          <w:rFonts w:ascii="Times New Roman" w:hAnsi="Times New Roman" w:cs="Times New Roman"/>
          <w:b/>
          <w:sz w:val="24"/>
        </w:rPr>
        <w:t xml:space="preserve"> </w:t>
      </w:r>
      <w:r w:rsidRPr="00C03FD7">
        <w:rPr>
          <w:rFonts w:ascii="Times New Roman" w:hAnsi="Times New Roman" w:cs="Times New Roman"/>
          <w:sz w:val="24"/>
        </w:rPr>
        <w:t xml:space="preserve"> 8</w:t>
      </w:r>
      <w:r w:rsidR="006547FC">
        <w:rPr>
          <w:rFonts w:ascii="Times New Roman" w:hAnsi="Times New Roman" w:cs="Times New Roman"/>
          <w:sz w:val="24"/>
        </w:rPr>
        <w:t>2</w:t>
      </w:r>
      <w:r w:rsidRPr="00C03FD7">
        <w:rPr>
          <w:rFonts w:ascii="Times New Roman" w:hAnsi="Times New Roman" w:cs="Times New Roman"/>
          <w:sz w:val="24"/>
        </w:rPr>
        <w:t xml:space="preserve"> ученик</w:t>
      </w:r>
      <w:r w:rsidR="006547FC">
        <w:rPr>
          <w:rFonts w:ascii="Times New Roman" w:hAnsi="Times New Roman" w:cs="Times New Roman"/>
          <w:sz w:val="24"/>
        </w:rPr>
        <w:t>а</w:t>
      </w:r>
      <w:r w:rsidRPr="00C03FD7">
        <w:rPr>
          <w:rFonts w:ascii="Times New Roman" w:hAnsi="Times New Roman" w:cs="Times New Roman"/>
          <w:sz w:val="24"/>
        </w:rPr>
        <w:t xml:space="preserve"> (</w:t>
      </w:r>
      <w:r w:rsidR="006547FC">
        <w:rPr>
          <w:rFonts w:ascii="Times New Roman" w:hAnsi="Times New Roman" w:cs="Times New Roman"/>
          <w:sz w:val="24"/>
        </w:rPr>
        <w:t>18,6</w:t>
      </w:r>
      <w:r w:rsidRPr="00C03FD7">
        <w:rPr>
          <w:rFonts w:ascii="Times New Roman" w:hAnsi="Times New Roman" w:cs="Times New Roman"/>
          <w:sz w:val="24"/>
        </w:rPr>
        <w:t xml:space="preserve"> %) получили за д</w:t>
      </w:r>
      <w:r w:rsidR="006547FC">
        <w:rPr>
          <w:rFonts w:ascii="Times New Roman" w:hAnsi="Times New Roman" w:cs="Times New Roman"/>
          <w:sz w:val="24"/>
        </w:rPr>
        <w:t>анный критерий по 1 баллу. Ученики</w:t>
      </w:r>
      <w:r w:rsidRPr="00C03FD7">
        <w:rPr>
          <w:rFonts w:ascii="Times New Roman" w:hAnsi="Times New Roman" w:cs="Times New Roman"/>
          <w:sz w:val="24"/>
        </w:rPr>
        <w:t xml:space="preserve"> пропуск</w:t>
      </w:r>
      <w:r w:rsidR="006547FC">
        <w:rPr>
          <w:rFonts w:ascii="Times New Roman" w:hAnsi="Times New Roman" w:cs="Times New Roman"/>
          <w:sz w:val="24"/>
        </w:rPr>
        <w:t>али отдельные</w:t>
      </w:r>
      <w:r w:rsidRPr="00C03FD7">
        <w:rPr>
          <w:rFonts w:ascii="Times New Roman" w:hAnsi="Times New Roman" w:cs="Times New Roman"/>
          <w:sz w:val="24"/>
        </w:rPr>
        <w:t xml:space="preserve"> авторски</w:t>
      </w:r>
      <w:r w:rsidR="006547FC">
        <w:rPr>
          <w:rFonts w:ascii="Times New Roman" w:hAnsi="Times New Roman" w:cs="Times New Roman"/>
          <w:sz w:val="24"/>
        </w:rPr>
        <w:t>е</w:t>
      </w:r>
      <w:r w:rsidRPr="00C03FD7">
        <w:rPr>
          <w:rFonts w:ascii="Times New Roman" w:hAnsi="Times New Roman" w:cs="Times New Roman"/>
          <w:sz w:val="24"/>
        </w:rPr>
        <w:t xml:space="preserve"> мысл</w:t>
      </w:r>
      <w:r w:rsidR="006547FC">
        <w:rPr>
          <w:rFonts w:ascii="Times New Roman" w:hAnsi="Times New Roman" w:cs="Times New Roman"/>
          <w:sz w:val="24"/>
        </w:rPr>
        <w:t xml:space="preserve">и, что привело к </w:t>
      </w:r>
      <w:r w:rsidRPr="00C03FD7">
        <w:rPr>
          <w:rFonts w:ascii="Times New Roman" w:hAnsi="Times New Roman" w:cs="Times New Roman"/>
          <w:sz w:val="24"/>
        </w:rPr>
        <w:t>ошибкам при передаче основной информации.</w:t>
      </w:r>
    </w:p>
    <w:p w:rsidR="00C03FD7" w:rsidRPr="00C03FD7" w:rsidRDefault="00C03FD7" w:rsidP="00C03FD7">
      <w:pPr>
        <w:pStyle w:val="a3"/>
        <w:ind w:left="-709" w:right="-284"/>
        <w:jc w:val="both"/>
        <w:rPr>
          <w:rFonts w:ascii="Times New Roman" w:hAnsi="Times New Roman" w:cs="Times New Roman"/>
          <w:sz w:val="24"/>
        </w:rPr>
      </w:pPr>
      <w:r w:rsidRPr="00C03FD7">
        <w:rPr>
          <w:rFonts w:ascii="Times New Roman" w:hAnsi="Times New Roman" w:cs="Times New Roman"/>
          <w:b/>
          <w:sz w:val="24"/>
        </w:rPr>
        <w:t xml:space="preserve">     ИК2.</w:t>
      </w:r>
      <w:r w:rsidRPr="00C03FD7">
        <w:rPr>
          <w:rFonts w:ascii="Times New Roman" w:hAnsi="Times New Roman" w:cs="Times New Roman"/>
          <w:sz w:val="24"/>
        </w:rPr>
        <w:t xml:space="preserve"> С данным критерием </w:t>
      </w:r>
      <w:r w:rsidR="006547FC">
        <w:rPr>
          <w:rFonts w:ascii="Times New Roman" w:hAnsi="Times New Roman" w:cs="Times New Roman"/>
          <w:sz w:val="24"/>
        </w:rPr>
        <w:t>не справились 2 ученика</w:t>
      </w:r>
      <w:r w:rsidRPr="00C03FD7">
        <w:rPr>
          <w:rFonts w:ascii="Times New Roman" w:hAnsi="Times New Roman" w:cs="Times New Roman"/>
          <w:sz w:val="24"/>
        </w:rPr>
        <w:t xml:space="preserve">. Максимальный балл за сжатие исходного текста получили </w:t>
      </w:r>
      <w:r w:rsidR="00614886">
        <w:rPr>
          <w:rFonts w:ascii="Times New Roman" w:hAnsi="Times New Roman" w:cs="Times New Roman"/>
          <w:sz w:val="24"/>
        </w:rPr>
        <w:t xml:space="preserve">344 </w:t>
      </w:r>
      <w:r w:rsidRPr="00C03FD7">
        <w:rPr>
          <w:rFonts w:ascii="Times New Roman" w:hAnsi="Times New Roman" w:cs="Times New Roman"/>
          <w:sz w:val="24"/>
        </w:rPr>
        <w:t>ученик</w:t>
      </w:r>
      <w:r w:rsidR="00614886">
        <w:rPr>
          <w:rFonts w:ascii="Times New Roman" w:hAnsi="Times New Roman" w:cs="Times New Roman"/>
          <w:sz w:val="24"/>
        </w:rPr>
        <w:t>а</w:t>
      </w:r>
      <w:r w:rsidRPr="00C03FD7">
        <w:rPr>
          <w:rFonts w:ascii="Times New Roman" w:hAnsi="Times New Roman" w:cs="Times New Roman"/>
          <w:sz w:val="24"/>
        </w:rPr>
        <w:t xml:space="preserve"> (</w:t>
      </w:r>
      <w:r w:rsidR="00614886">
        <w:rPr>
          <w:rFonts w:ascii="Times New Roman" w:hAnsi="Times New Roman" w:cs="Times New Roman"/>
          <w:sz w:val="24"/>
        </w:rPr>
        <w:t>78</w:t>
      </w:r>
      <w:r w:rsidRPr="00C03FD7">
        <w:rPr>
          <w:rFonts w:ascii="Times New Roman" w:hAnsi="Times New Roman" w:cs="Times New Roman"/>
          <w:sz w:val="24"/>
        </w:rPr>
        <w:t xml:space="preserve"> %);  2 балла – </w:t>
      </w:r>
      <w:r w:rsidR="00614886">
        <w:rPr>
          <w:rFonts w:ascii="Times New Roman" w:hAnsi="Times New Roman" w:cs="Times New Roman"/>
          <w:sz w:val="24"/>
        </w:rPr>
        <w:t>84</w:t>
      </w:r>
      <w:r w:rsidRPr="00C03FD7">
        <w:rPr>
          <w:rFonts w:ascii="Times New Roman" w:hAnsi="Times New Roman" w:cs="Times New Roman"/>
          <w:sz w:val="24"/>
        </w:rPr>
        <w:t xml:space="preserve"> человек</w:t>
      </w:r>
      <w:r w:rsidR="00614886">
        <w:rPr>
          <w:rFonts w:ascii="Times New Roman" w:hAnsi="Times New Roman" w:cs="Times New Roman"/>
          <w:sz w:val="24"/>
        </w:rPr>
        <w:t>а</w:t>
      </w:r>
      <w:r w:rsidRPr="00C03FD7">
        <w:rPr>
          <w:rFonts w:ascii="Times New Roman" w:hAnsi="Times New Roman" w:cs="Times New Roman"/>
          <w:sz w:val="24"/>
        </w:rPr>
        <w:t xml:space="preserve"> (</w:t>
      </w:r>
      <w:r w:rsidR="00614886">
        <w:rPr>
          <w:rFonts w:ascii="Times New Roman" w:hAnsi="Times New Roman" w:cs="Times New Roman"/>
          <w:sz w:val="24"/>
        </w:rPr>
        <w:t>19</w:t>
      </w:r>
      <w:r w:rsidRPr="00C03FD7">
        <w:rPr>
          <w:rFonts w:ascii="Times New Roman" w:hAnsi="Times New Roman" w:cs="Times New Roman"/>
          <w:sz w:val="24"/>
        </w:rPr>
        <w:t xml:space="preserve"> %), 1 балл – </w:t>
      </w:r>
      <w:r w:rsidR="00614886">
        <w:rPr>
          <w:rFonts w:ascii="Times New Roman" w:hAnsi="Times New Roman" w:cs="Times New Roman"/>
          <w:sz w:val="24"/>
        </w:rPr>
        <w:t>10 человек (2</w:t>
      </w:r>
      <w:r w:rsidRPr="00C03FD7">
        <w:rPr>
          <w:rFonts w:ascii="Times New Roman" w:hAnsi="Times New Roman" w:cs="Times New Roman"/>
          <w:sz w:val="24"/>
        </w:rPr>
        <w:t xml:space="preserve"> %)</w:t>
      </w:r>
      <w:r w:rsidR="00614886">
        <w:rPr>
          <w:rFonts w:ascii="Times New Roman" w:hAnsi="Times New Roman" w:cs="Times New Roman"/>
          <w:sz w:val="24"/>
        </w:rPr>
        <w:t>. Затруднения вызвало</w:t>
      </w:r>
      <w:r w:rsidRPr="00C03FD7">
        <w:rPr>
          <w:rFonts w:ascii="Times New Roman" w:hAnsi="Times New Roman" w:cs="Times New Roman"/>
          <w:sz w:val="24"/>
        </w:rPr>
        <w:t xml:space="preserve"> выделени</w:t>
      </w:r>
      <w:r w:rsidR="00614886">
        <w:rPr>
          <w:rFonts w:ascii="Times New Roman" w:hAnsi="Times New Roman" w:cs="Times New Roman"/>
          <w:sz w:val="24"/>
        </w:rPr>
        <w:t>е</w:t>
      </w:r>
      <w:r w:rsidRPr="00C03FD7">
        <w:rPr>
          <w:rFonts w:ascii="Times New Roman" w:hAnsi="Times New Roman" w:cs="Times New Roman"/>
          <w:sz w:val="24"/>
        </w:rPr>
        <w:t xml:space="preserve"> главной и второстепенной информации текста. </w:t>
      </w:r>
      <w:r w:rsidR="00614886">
        <w:rPr>
          <w:rFonts w:ascii="Times New Roman" w:hAnsi="Times New Roman" w:cs="Times New Roman"/>
          <w:sz w:val="24"/>
        </w:rPr>
        <w:t>Участники</w:t>
      </w:r>
      <w:r w:rsidRPr="00C03FD7">
        <w:rPr>
          <w:rFonts w:ascii="Times New Roman" w:hAnsi="Times New Roman" w:cs="Times New Roman"/>
          <w:sz w:val="24"/>
        </w:rPr>
        <w:t xml:space="preserve"> при написани</w:t>
      </w:r>
      <w:r w:rsidR="00614886">
        <w:rPr>
          <w:rFonts w:ascii="Times New Roman" w:hAnsi="Times New Roman" w:cs="Times New Roman"/>
          <w:sz w:val="24"/>
        </w:rPr>
        <w:t>и изложения слабо владеют приемами</w:t>
      </w:r>
      <w:r w:rsidRPr="00C03FD7">
        <w:rPr>
          <w:rFonts w:ascii="Times New Roman" w:hAnsi="Times New Roman" w:cs="Times New Roman"/>
          <w:sz w:val="24"/>
        </w:rPr>
        <w:t xml:space="preserve"> сжатия текста.</w:t>
      </w:r>
    </w:p>
    <w:p w:rsidR="00C03FD7" w:rsidRPr="00C03FD7" w:rsidRDefault="00C03FD7" w:rsidP="00C03FD7">
      <w:pPr>
        <w:pStyle w:val="a3"/>
        <w:ind w:left="-709" w:right="-284"/>
        <w:jc w:val="both"/>
        <w:rPr>
          <w:rFonts w:ascii="Times New Roman" w:hAnsi="Times New Roman" w:cs="Times New Roman"/>
          <w:sz w:val="24"/>
        </w:rPr>
      </w:pPr>
      <w:r w:rsidRPr="00C03FD7">
        <w:rPr>
          <w:rFonts w:ascii="Times New Roman" w:hAnsi="Times New Roman" w:cs="Times New Roman"/>
          <w:sz w:val="24"/>
        </w:rPr>
        <w:t xml:space="preserve">    </w:t>
      </w:r>
      <w:r w:rsidRPr="00C03FD7">
        <w:rPr>
          <w:rFonts w:ascii="Times New Roman" w:hAnsi="Times New Roman" w:cs="Times New Roman"/>
          <w:b/>
          <w:bCs/>
          <w:sz w:val="24"/>
        </w:rPr>
        <w:t>ИК3.</w:t>
      </w:r>
      <w:r w:rsidRPr="00C03FD7">
        <w:rPr>
          <w:rFonts w:ascii="Times New Roman" w:hAnsi="Times New Roman" w:cs="Times New Roman"/>
          <w:sz w:val="24"/>
        </w:rPr>
        <w:t xml:space="preserve"> По данному критерию </w:t>
      </w:r>
      <w:r w:rsidR="00DD1E40">
        <w:rPr>
          <w:rFonts w:ascii="Times New Roman" w:hAnsi="Times New Roman" w:cs="Times New Roman"/>
          <w:sz w:val="24"/>
        </w:rPr>
        <w:t>0 ба</w:t>
      </w:r>
      <w:r w:rsidR="00BD1EAA">
        <w:rPr>
          <w:rFonts w:ascii="Times New Roman" w:hAnsi="Times New Roman" w:cs="Times New Roman"/>
          <w:sz w:val="24"/>
        </w:rPr>
        <w:t xml:space="preserve">ллов </w:t>
      </w:r>
      <w:r w:rsidR="00973124">
        <w:rPr>
          <w:rFonts w:ascii="Times New Roman" w:hAnsi="Times New Roman" w:cs="Times New Roman"/>
          <w:sz w:val="24"/>
        </w:rPr>
        <w:t xml:space="preserve"> получили </w:t>
      </w:r>
      <w:r w:rsidR="00BD1EAA">
        <w:rPr>
          <w:rFonts w:ascii="Times New Roman" w:hAnsi="Times New Roman" w:cs="Times New Roman"/>
          <w:sz w:val="24"/>
        </w:rPr>
        <w:t>19 человек (4</w:t>
      </w:r>
      <w:r w:rsidR="00DD1E40">
        <w:rPr>
          <w:rFonts w:ascii="Times New Roman" w:hAnsi="Times New Roman" w:cs="Times New Roman"/>
          <w:sz w:val="24"/>
        </w:rPr>
        <w:t>%), 133 (30</w:t>
      </w:r>
      <w:r w:rsidR="00973124">
        <w:rPr>
          <w:rFonts w:ascii="Times New Roman" w:hAnsi="Times New Roman" w:cs="Times New Roman"/>
          <w:sz w:val="24"/>
        </w:rPr>
        <w:t xml:space="preserve">%) получили </w:t>
      </w:r>
      <w:r w:rsidRPr="00C03FD7">
        <w:rPr>
          <w:rFonts w:ascii="Times New Roman" w:hAnsi="Times New Roman" w:cs="Times New Roman"/>
          <w:sz w:val="24"/>
        </w:rPr>
        <w:t>по 1 баллу из 2-х возможных</w:t>
      </w:r>
      <w:r w:rsidR="00DD1E40">
        <w:rPr>
          <w:rFonts w:ascii="Times New Roman" w:hAnsi="Times New Roman" w:cs="Times New Roman"/>
          <w:sz w:val="24"/>
        </w:rPr>
        <w:t xml:space="preserve">, </w:t>
      </w:r>
      <w:r w:rsidR="00DD1E40" w:rsidRPr="00C03FD7">
        <w:rPr>
          <w:rFonts w:ascii="Times New Roman" w:hAnsi="Times New Roman" w:cs="Times New Roman"/>
          <w:sz w:val="24"/>
        </w:rPr>
        <w:t xml:space="preserve">2 балла получили </w:t>
      </w:r>
      <w:r w:rsidR="00DD1E40">
        <w:rPr>
          <w:rFonts w:ascii="Times New Roman" w:hAnsi="Times New Roman" w:cs="Times New Roman"/>
          <w:sz w:val="24"/>
        </w:rPr>
        <w:t>288 учеников (65 %).</w:t>
      </w:r>
      <w:r w:rsidRPr="00C03FD7">
        <w:rPr>
          <w:rFonts w:ascii="Times New Roman" w:hAnsi="Times New Roman" w:cs="Times New Roman"/>
          <w:sz w:val="24"/>
        </w:rPr>
        <w:t xml:space="preserve"> Ошибки связаны с неумением использовать необходимые средства связи предложений в тексте при исключении фрагментов исходного текста. Одна из ошибок – нарушение абзацного членения текста</w:t>
      </w:r>
      <w:r w:rsidR="00973124">
        <w:rPr>
          <w:rFonts w:ascii="Times New Roman" w:hAnsi="Times New Roman" w:cs="Times New Roman"/>
          <w:sz w:val="24"/>
        </w:rPr>
        <w:t>, нарушение логики текста</w:t>
      </w:r>
      <w:r w:rsidRPr="00C03FD7">
        <w:rPr>
          <w:rFonts w:ascii="Times New Roman" w:hAnsi="Times New Roman" w:cs="Times New Roman"/>
          <w:sz w:val="24"/>
        </w:rPr>
        <w:t>.</w:t>
      </w:r>
    </w:p>
    <w:p w:rsidR="00C03FD7" w:rsidRDefault="00C03FD7" w:rsidP="00C03FD7">
      <w:pPr>
        <w:pStyle w:val="a3"/>
        <w:ind w:left="-709" w:right="-284"/>
        <w:jc w:val="both"/>
        <w:rPr>
          <w:rFonts w:ascii="Times New Roman" w:hAnsi="Times New Roman" w:cs="Times New Roman"/>
          <w:sz w:val="24"/>
        </w:rPr>
      </w:pPr>
      <w:r w:rsidRPr="00C03FD7">
        <w:rPr>
          <w:rFonts w:ascii="Times New Roman" w:hAnsi="Times New Roman" w:cs="Times New Roman"/>
          <w:sz w:val="24"/>
        </w:rPr>
        <w:t>     Анализ результатов </w:t>
      </w:r>
      <w:r w:rsidR="0078730B">
        <w:rPr>
          <w:rFonts w:ascii="Times New Roman" w:hAnsi="Times New Roman" w:cs="Times New Roman"/>
          <w:sz w:val="24"/>
        </w:rPr>
        <w:t>показывает, что в работе участники  использовали</w:t>
      </w:r>
      <w:r w:rsidRPr="00C03FD7">
        <w:rPr>
          <w:rFonts w:ascii="Times New Roman" w:hAnsi="Times New Roman" w:cs="Times New Roman"/>
          <w:sz w:val="24"/>
        </w:rPr>
        <w:t xml:space="preserve"> не все приемы сжатия исходного</w:t>
      </w:r>
      <w:r w:rsidR="0078730B">
        <w:rPr>
          <w:rFonts w:ascii="Times New Roman" w:hAnsi="Times New Roman" w:cs="Times New Roman"/>
          <w:sz w:val="24"/>
        </w:rPr>
        <w:t xml:space="preserve"> текста. Г</w:t>
      </w:r>
      <w:r w:rsidRPr="00C03FD7">
        <w:rPr>
          <w:rFonts w:ascii="Times New Roman" w:hAnsi="Times New Roman" w:cs="Times New Roman"/>
          <w:sz w:val="24"/>
        </w:rPr>
        <w:t>рамматический строй изложений отличается однообразием конструкций.</w:t>
      </w:r>
    </w:p>
    <w:p w:rsidR="00111666" w:rsidRDefault="00111666" w:rsidP="00111666">
      <w:pPr>
        <w:pStyle w:val="a3"/>
        <w:ind w:left="-709" w:right="-284" w:firstLine="425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11666">
        <w:rPr>
          <w:rFonts w:ascii="Times New Roman" w:hAnsi="Times New Roman" w:cs="Times New Roman"/>
          <w:b/>
          <w:sz w:val="24"/>
          <w:u w:val="single"/>
        </w:rPr>
        <w:t>Сочинение</w:t>
      </w:r>
      <w:r w:rsidR="00C27B23">
        <w:rPr>
          <w:rFonts w:ascii="Times New Roman" w:hAnsi="Times New Roman" w:cs="Times New Roman"/>
          <w:b/>
          <w:sz w:val="24"/>
          <w:u w:val="single"/>
        </w:rPr>
        <w:t>-рассуждение</w:t>
      </w:r>
    </w:p>
    <w:p w:rsidR="00E572D5" w:rsidRPr="00E572D5" w:rsidRDefault="00E572D5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  <w:lang w:val="de-DE"/>
        </w:rPr>
      </w:pP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Выполнение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r w:rsidR="00C01527">
        <w:rPr>
          <w:rFonts w:ascii="Times New Roman" w:hAnsi="Times New Roman" w:cs="Times New Roman"/>
          <w:sz w:val="24"/>
        </w:rPr>
        <w:t>задания 9.3 проверяет</w:t>
      </w:r>
      <w:r w:rsidR="00C01527">
        <w:rPr>
          <w:rFonts w:ascii="Times New Roman" w:hAnsi="Times New Roman" w:cs="Times New Roman"/>
          <w:sz w:val="24"/>
          <w:lang w:val="de-DE"/>
        </w:rPr>
        <w:t xml:space="preserve">  </w:t>
      </w:r>
      <w:proofErr w:type="spellStart"/>
      <w:r w:rsidR="00C01527">
        <w:rPr>
          <w:rFonts w:ascii="Times New Roman" w:hAnsi="Times New Roman" w:cs="Times New Roman"/>
          <w:sz w:val="24"/>
          <w:lang w:val="de-DE"/>
        </w:rPr>
        <w:t>уме</w:t>
      </w:r>
      <w:r w:rsidR="00C01527">
        <w:rPr>
          <w:rFonts w:ascii="Times New Roman" w:hAnsi="Times New Roman" w:cs="Times New Roman"/>
          <w:sz w:val="24"/>
        </w:rPr>
        <w:t>ние</w:t>
      </w:r>
      <w:proofErr w:type="spellEnd"/>
      <w:r w:rsidR="00C01527">
        <w:rPr>
          <w:rFonts w:ascii="Times New Roman" w:hAnsi="Times New Roman" w:cs="Times New Roman"/>
          <w:sz w:val="24"/>
        </w:rPr>
        <w:t xml:space="preserve"> учеников</w:t>
      </w:r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строить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собственное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высказывание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в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соответствии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с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определённым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типом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речи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. </w:t>
      </w:r>
      <w:r w:rsidR="00962858">
        <w:rPr>
          <w:rFonts w:ascii="Times New Roman" w:hAnsi="Times New Roman" w:cs="Times New Roman"/>
          <w:sz w:val="24"/>
        </w:rPr>
        <w:t>Важно, чтобы ученики</w:t>
      </w:r>
      <w:r w:rsidR="00962858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962858">
        <w:rPr>
          <w:rFonts w:ascii="Times New Roman" w:hAnsi="Times New Roman" w:cs="Times New Roman"/>
          <w:sz w:val="24"/>
          <w:lang w:val="de-DE"/>
        </w:rPr>
        <w:t>уме</w:t>
      </w:r>
      <w:proofErr w:type="spellEnd"/>
      <w:r w:rsidR="00962858">
        <w:rPr>
          <w:rFonts w:ascii="Times New Roman" w:hAnsi="Times New Roman" w:cs="Times New Roman"/>
          <w:sz w:val="24"/>
        </w:rPr>
        <w:t>ли</w:t>
      </w:r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извлекать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из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прочитанного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текста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информацию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для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иллюстрации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тезиса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и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включать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в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собственный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текст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>.</w:t>
      </w:r>
    </w:p>
    <w:p w:rsidR="00E572D5" w:rsidRDefault="00E572D5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 w:rsidRPr="00E572D5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Затруднения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школьников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, </w:t>
      </w:r>
      <w:r w:rsidR="00962858">
        <w:rPr>
          <w:rFonts w:ascii="Times New Roman" w:hAnsi="Times New Roman" w:cs="Times New Roman"/>
          <w:sz w:val="24"/>
        </w:rPr>
        <w:t>при написании сочинения-рассуждения</w:t>
      </w:r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объясняются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несформированностью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прочных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базовых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r w:rsidRPr="00E572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лингвистических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знаний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низки</w:t>
      </w:r>
      <w:proofErr w:type="spellEnd"/>
      <w:r w:rsidR="007A7074">
        <w:rPr>
          <w:rFonts w:ascii="Times New Roman" w:hAnsi="Times New Roman" w:cs="Times New Roman"/>
          <w:sz w:val="24"/>
        </w:rPr>
        <w:t>м</w:t>
      </w:r>
      <w:r w:rsidR="007A7074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7A7074">
        <w:rPr>
          <w:rFonts w:ascii="Times New Roman" w:hAnsi="Times New Roman" w:cs="Times New Roman"/>
          <w:sz w:val="24"/>
          <w:lang w:val="de-DE"/>
        </w:rPr>
        <w:t>уров</w:t>
      </w:r>
      <w:proofErr w:type="spellEnd"/>
      <w:r w:rsidR="007A7074">
        <w:rPr>
          <w:rFonts w:ascii="Times New Roman" w:hAnsi="Times New Roman" w:cs="Times New Roman"/>
          <w:sz w:val="24"/>
        </w:rPr>
        <w:t>нем</w:t>
      </w:r>
      <w:r w:rsidRPr="00E572D5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24"/>
          <w:lang w:val="de-DE"/>
        </w:rPr>
        <w:t>читатель</w:t>
      </w:r>
      <w:r w:rsidR="007A7074">
        <w:rPr>
          <w:rFonts w:ascii="Times New Roman" w:hAnsi="Times New Roman" w:cs="Times New Roman"/>
          <w:sz w:val="24"/>
          <w:lang w:val="de-DE"/>
        </w:rPr>
        <w:t>ской</w:t>
      </w:r>
      <w:proofErr w:type="spellEnd"/>
      <w:r w:rsidR="007A7074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7A7074">
        <w:rPr>
          <w:rFonts w:ascii="Times New Roman" w:hAnsi="Times New Roman" w:cs="Times New Roman"/>
          <w:sz w:val="24"/>
          <w:lang w:val="de-DE"/>
        </w:rPr>
        <w:t>культуры</w:t>
      </w:r>
      <w:proofErr w:type="spellEnd"/>
      <w:r w:rsidRPr="00E572D5">
        <w:rPr>
          <w:rFonts w:ascii="Times New Roman" w:hAnsi="Times New Roman" w:cs="Times New Roman"/>
          <w:sz w:val="24"/>
          <w:lang w:val="de-DE"/>
        </w:rPr>
        <w:t>.</w:t>
      </w:r>
    </w:p>
    <w:p w:rsidR="00E76FE0" w:rsidRDefault="00E76FE0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 w:rsidRPr="00E76FE0">
        <w:rPr>
          <w:rFonts w:ascii="Times New Roman" w:hAnsi="Times New Roman" w:cs="Times New Roman"/>
          <w:b/>
          <w:sz w:val="24"/>
        </w:rPr>
        <w:t xml:space="preserve">СК1. </w:t>
      </w:r>
      <w:r w:rsidRPr="00E76FE0">
        <w:rPr>
          <w:rFonts w:ascii="Times New Roman" w:hAnsi="Times New Roman" w:cs="Times New Roman"/>
          <w:sz w:val="24"/>
        </w:rPr>
        <w:t xml:space="preserve">Данный критерий не выполнили </w:t>
      </w:r>
      <w:r w:rsidR="00903EFB">
        <w:rPr>
          <w:rFonts w:ascii="Times New Roman" w:hAnsi="Times New Roman" w:cs="Times New Roman"/>
          <w:sz w:val="24"/>
        </w:rPr>
        <w:t>6 учеников</w:t>
      </w:r>
      <w:r>
        <w:rPr>
          <w:rFonts w:ascii="Times New Roman" w:hAnsi="Times New Roman" w:cs="Times New Roman"/>
          <w:sz w:val="24"/>
        </w:rPr>
        <w:t xml:space="preserve"> школ №1,</w:t>
      </w:r>
      <w:r w:rsidR="00903EF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,14 и НСОШ.</w:t>
      </w:r>
      <w:r w:rsidR="00903EFB">
        <w:rPr>
          <w:rFonts w:ascii="Times New Roman" w:hAnsi="Times New Roman" w:cs="Times New Roman"/>
          <w:sz w:val="24"/>
        </w:rPr>
        <w:t xml:space="preserve"> Максимальных 2 балла смогли набрать 19% учеников.</w:t>
      </w:r>
    </w:p>
    <w:p w:rsidR="00903EFB" w:rsidRDefault="00903EFB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СК2. </w:t>
      </w:r>
      <w:r w:rsidRPr="00903EFB">
        <w:rPr>
          <w:rFonts w:ascii="Times New Roman" w:hAnsi="Times New Roman" w:cs="Times New Roman"/>
          <w:sz w:val="24"/>
        </w:rPr>
        <w:t>Четыре участника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03EFB">
        <w:rPr>
          <w:rFonts w:ascii="Times New Roman" w:hAnsi="Times New Roman" w:cs="Times New Roman"/>
          <w:sz w:val="24"/>
        </w:rPr>
        <w:t>школ №1,3,14 и НСОШ</w:t>
      </w:r>
      <w:r>
        <w:rPr>
          <w:rFonts w:ascii="Times New Roman" w:hAnsi="Times New Roman" w:cs="Times New Roman"/>
          <w:sz w:val="24"/>
        </w:rPr>
        <w:t xml:space="preserve"> не выполнили критерий. Один балл набрали 6% участников, 2 балла набрали 23%, максимальных 3 балла набрали 70%.</w:t>
      </w:r>
    </w:p>
    <w:p w:rsidR="00903EFB" w:rsidRDefault="00903EFB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СК3. </w:t>
      </w:r>
      <w:r w:rsidRPr="00903EFB">
        <w:rPr>
          <w:rFonts w:ascii="Times New Roman" w:hAnsi="Times New Roman" w:cs="Times New Roman"/>
          <w:sz w:val="24"/>
        </w:rPr>
        <w:t>Шесть участников не смогли выполнить критерий</w:t>
      </w:r>
      <w:r>
        <w:rPr>
          <w:rFonts w:ascii="Times New Roman" w:hAnsi="Times New Roman" w:cs="Times New Roman"/>
          <w:sz w:val="24"/>
        </w:rPr>
        <w:t xml:space="preserve"> (Школы №1,3,9,14, НСОШ, Нелоба)</w:t>
      </w:r>
      <w:r w:rsidRPr="00903EF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760FBA">
        <w:rPr>
          <w:rFonts w:ascii="Times New Roman" w:hAnsi="Times New Roman" w:cs="Times New Roman"/>
          <w:sz w:val="24"/>
        </w:rPr>
        <w:t>Один балл набрали 25% участников, два балла – 74%.</w:t>
      </w:r>
    </w:p>
    <w:p w:rsidR="00760FBA" w:rsidRDefault="00760FBA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СК4. </w:t>
      </w:r>
      <w:r w:rsidRPr="00760FBA">
        <w:rPr>
          <w:rFonts w:ascii="Times New Roman" w:hAnsi="Times New Roman" w:cs="Times New Roman"/>
          <w:sz w:val="24"/>
        </w:rPr>
        <w:t>Два ученика набрали ноль баллов</w:t>
      </w:r>
      <w:r>
        <w:rPr>
          <w:rFonts w:ascii="Times New Roman" w:hAnsi="Times New Roman" w:cs="Times New Roman"/>
          <w:sz w:val="24"/>
        </w:rPr>
        <w:t>. Один балл набрали 4% участников. Два балла - 96,5%.</w:t>
      </w:r>
    </w:p>
    <w:p w:rsidR="00737DE4" w:rsidRDefault="00737DE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ГК1. </w:t>
      </w:r>
      <w:r w:rsidRPr="00737DE4">
        <w:rPr>
          <w:rFonts w:ascii="Times New Roman" w:hAnsi="Times New Roman" w:cs="Times New Roman"/>
          <w:sz w:val="24"/>
        </w:rPr>
        <w:t>Данный критерий не выполнили 25%</w:t>
      </w:r>
      <w:r>
        <w:rPr>
          <w:rFonts w:ascii="Times New Roman" w:hAnsi="Times New Roman" w:cs="Times New Roman"/>
          <w:sz w:val="24"/>
        </w:rPr>
        <w:t xml:space="preserve"> участников. Максимальный балл набрали 45%.</w:t>
      </w:r>
    </w:p>
    <w:p w:rsidR="00737DE4" w:rsidRDefault="00737DE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ГК2. </w:t>
      </w:r>
      <w:r>
        <w:rPr>
          <w:rFonts w:ascii="Times New Roman" w:hAnsi="Times New Roman" w:cs="Times New Roman"/>
          <w:sz w:val="24"/>
        </w:rPr>
        <w:t>Ноль баллов набрали</w:t>
      </w:r>
      <w:r w:rsidRPr="00737DE4">
        <w:rPr>
          <w:rFonts w:ascii="Times New Roman" w:hAnsi="Times New Roman" w:cs="Times New Roman"/>
          <w:sz w:val="24"/>
        </w:rPr>
        <w:t xml:space="preserve"> 37,5%</w:t>
      </w:r>
      <w:r>
        <w:rPr>
          <w:rFonts w:ascii="Times New Roman" w:hAnsi="Times New Roman" w:cs="Times New Roman"/>
          <w:sz w:val="24"/>
        </w:rPr>
        <w:t xml:space="preserve"> учеников, два балла – 31%.</w:t>
      </w:r>
    </w:p>
    <w:p w:rsidR="00737DE4" w:rsidRPr="00737DE4" w:rsidRDefault="00737DE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ГК3. </w:t>
      </w:r>
      <w:r>
        <w:rPr>
          <w:rFonts w:ascii="Times New Roman" w:hAnsi="Times New Roman" w:cs="Times New Roman"/>
          <w:sz w:val="24"/>
        </w:rPr>
        <w:t>Данный критерий не выполнили 13% участников, 1 балла набрали 38%, 2 балла – 49%.</w:t>
      </w:r>
    </w:p>
    <w:p w:rsidR="00737DE4" w:rsidRDefault="00737DE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ГК4. </w:t>
      </w:r>
      <w:r w:rsidRPr="00737DE4">
        <w:rPr>
          <w:rFonts w:ascii="Times New Roman" w:hAnsi="Times New Roman" w:cs="Times New Roman"/>
          <w:sz w:val="24"/>
        </w:rPr>
        <w:t>Семь человек набрали ноль баллов.</w:t>
      </w:r>
      <w:r>
        <w:rPr>
          <w:rFonts w:ascii="Times New Roman" w:hAnsi="Times New Roman" w:cs="Times New Roman"/>
          <w:sz w:val="24"/>
        </w:rPr>
        <w:t xml:space="preserve"> 1 балл набрали 31,5%, 2 балла – 67%.</w:t>
      </w:r>
    </w:p>
    <w:p w:rsidR="00737DE4" w:rsidRDefault="00737DE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ФК1. </w:t>
      </w:r>
      <w:r w:rsidR="000712E1" w:rsidRPr="000712E1">
        <w:rPr>
          <w:rFonts w:ascii="Times New Roman" w:hAnsi="Times New Roman" w:cs="Times New Roman"/>
          <w:sz w:val="24"/>
        </w:rPr>
        <w:t>Два ученика не выполнили критерий</w:t>
      </w:r>
      <w:r w:rsidR="000712E1">
        <w:rPr>
          <w:rFonts w:ascii="Times New Roman" w:hAnsi="Times New Roman" w:cs="Times New Roman"/>
          <w:b/>
          <w:sz w:val="24"/>
        </w:rPr>
        <w:t xml:space="preserve"> (</w:t>
      </w:r>
      <w:r w:rsidR="000712E1" w:rsidRPr="000712E1">
        <w:rPr>
          <w:rFonts w:ascii="Times New Roman" w:hAnsi="Times New Roman" w:cs="Times New Roman"/>
          <w:sz w:val="24"/>
        </w:rPr>
        <w:t>Школы №3 и 17</w:t>
      </w:r>
      <w:r w:rsidR="000712E1">
        <w:rPr>
          <w:rFonts w:ascii="Times New Roman" w:hAnsi="Times New Roman" w:cs="Times New Roman"/>
          <w:b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>1 балл набрали 6,5% учеников, остальные набрали 2 балла.</w:t>
      </w:r>
    </w:p>
    <w:p w:rsidR="006217C4" w:rsidRDefault="006217C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Рекомендации школам:</w:t>
      </w:r>
    </w:p>
    <w:p w:rsidR="006217C4" w:rsidRPr="006217C4" w:rsidRDefault="006217C4" w:rsidP="006217C4">
      <w:pPr>
        <w:pStyle w:val="a3"/>
        <w:ind w:left="-709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</w:t>
      </w:r>
      <w:r w:rsidRPr="006217C4">
        <w:rPr>
          <w:rFonts w:ascii="Times New Roman" w:hAnsi="Times New Roman" w:cs="Times New Roman"/>
        </w:rPr>
        <w:t>азработ</w:t>
      </w:r>
      <w:r>
        <w:rPr>
          <w:rFonts w:ascii="Times New Roman" w:hAnsi="Times New Roman" w:cs="Times New Roman"/>
        </w:rPr>
        <w:t>ать систему работы по коррекции знаний учеников.</w:t>
      </w:r>
    </w:p>
    <w:p w:rsidR="006217C4" w:rsidRPr="006217C4" w:rsidRDefault="006217C4" w:rsidP="006217C4">
      <w:pPr>
        <w:pStyle w:val="a3"/>
        <w:ind w:left="-709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</w:t>
      </w:r>
      <w:r w:rsidRPr="006217C4">
        <w:rPr>
          <w:rFonts w:ascii="Times New Roman" w:hAnsi="Times New Roman" w:cs="Times New Roman"/>
        </w:rPr>
        <w:t xml:space="preserve">делять </w:t>
      </w:r>
      <w:r>
        <w:rPr>
          <w:rFonts w:ascii="Times New Roman" w:hAnsi="Times New Roman" w:cs="Times New Roman"/>
        </w:rPr>
        <w:t xml:space="preserve">внимание </w:t>
      </w:r>
      <w:r w:rsidRPr="006217C4">
        <w:rPr>
          <w:rFonts w:ascii="Times New Roman" w:hAnsi="Times New Roman" w:cs="Times New Roman"/>
        </w:rPr>
        <w:t>работе по формированию навыков владения орфографич</w:t>
      </w:r>
      <w:r>
        <w:rPr>
          <w:rFonts w:ascii="Times New Roman" w:hAnsi="Times New Roman" w:cs="Times New Roman"/>
        </w:rPr>
        <w:t>ескими, пунктуационными нормами.</w:t>
      </w:r>
    </w:p>
    <w:p w:rsidR="006217C4" w:rsidRPr="006217C4" w:rsidRDefault="006217C4" w:rsidP="006217C4">
      <w:pPr>
        <w:pStyle w:val="a3"/>
        <w:ind w:left="-709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Готовить учеников к экзаменам </w:t>
      </w:r>
      <w:r w:rsidRPr="006217C4">
        <w:rPr>
          <w:rFonts w:ascii="Times New Roman" w:hAnsi="Times New Roman" w:cs="Times New Roman"/>
        </w:rPr>
        <w:t>по Демоверсиям</w:t>
      </w:r>
      <w:r>
        <w:rPr>
          <w:rFonts w:ascii="Times New Roman" w:hAnsi="Times New Roman" w:cs="Times New Roman"/>
        </w:rPr>
        <w:t xml:space="preserve"> КИМ, расположенных на сайте Федерального института педагогических измерений.</w:t>
      </w:r>
    </w:p>
    <w:p w:rsidR="006217C4" w:rsidRPr="006217C4" w:rsidRDefault="006217C4" w:rsidP="006217C4">
      <w:pPr>
        <w:pStyle w:val="a3"/>
        <w:ind w:left="-709" w:right="-1" w:firstLine="709"/>
        <w:jc w:val="both"/>
        <w:rPr>
          <w:rFonts w:ascii="Times New Roman" w:hAnsi="Times New Roman" w:cs="Times New Roman"/>
        </w:rPr>
      </w:pPr>
      <w:r w:rsidRPr="00621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4. Усилить работу </w:t>
      </w:r>
      <w:r w:rsidRPr="006217C4">
        <w:rPr>
          <w:rFonts w:ascii="Times New Roman" w:hAnsi="Times New Roman" w:cs="Times New Roman"/>
        </w:rPr>
        <w:t xml:space="preserve"> промежуточного контроля </w:t>
      </w:r>
      <w:r>
        <w:rPr>
          <w:rFonts w:ascii="Times New Roman" w:hAnsi="Times New Roman" w:cs="Times New Roman"/>
        </w:rPr>
        <w:t>по предмету «Русский язык».</w:t>
      </w:r>
    </w:p>
    <w:p w:rsidR="006217C4" w:rsidRPr="006217C4" w:rsidRDefault="006217C4" w:rsidP="006217C4">
      <w:pPr>
        <w:pStyle w:val="a3"/>
        <w:ind w:left="-709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О</w:t>
      </w:r>
      <w:r w:rsidRPr="006217C4">
        <w:rPr>
          <w:rFonts w:ascii="Times New Roman" w:hAnsi="Times New Roman" w:cs="Times New Roman"/>
        </w:rPr>
        <w:t xml:space="preserve">существлять дифференцированный подход </w:t>
      </w:r>
      <w:r>
        <w:rPr>
          <w:rFonts w:ascii="Times New Roman" w:hAnsi="Times New Roman" w:cs="Times New Roman"/>
        </w:rPr>
        <w:t xml:space="preserve">при обучении, </w:t>
      </w:r>
      <w:r w:rsidRPr="006217C4">
        <w:rPr>
          <w:rFonts w:ascii="Times New Roman" w:hAnsi="Times New Roman" w:cs="Times New Roman"/>
        </w:rPr>
        <w:t>с целью п</w:t>
      </w:r>
      <w:r>
        <w:rPr>
          <w:rFonts w:ascii="Times New Roman" w:hAnsi="Times New Roman" w:cs="Times New Roman"/>
        </w:rPr>
        <w:t xml:space="preserve">овышения </w:t>
      </w:r>
      <w:r w:rsidR="00FD3422">
        <w:rPr>
          <w:rFonts w:ascii="Times New Roman" w:hAnsi="Times New Roman" w:cs="Times New Roman"/>
        </w:rPr>
        <w:t>уровня качества</w:t>
      </w:r>
      <w:r>
        <w:rPr>
          <w:rFonts w:ascii="Times New Roman" w:hAnsi="Times New Roman" w:cs="Times New Roman"/>
        </w:rPr>
        <w:t xml:space="preserve"> знаний учеников.</w:t>
      </w:r>
    </w:p>
    <w:p w:rsidR="006217C4" w:rsidRPr="006217C4" w:rsidRDefault="006217C4" w:rsidP="006217C4">
      <w:pPr>
        <w:pStyle w:val="a3"/>
        <w:ind w:left="-709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 И</w:t>
      </w:r>
      <w:r w:rsidRPr="006217C4">
        <w:rPr>
          <w:rFonts w:ascii="Times New Roman" w:hAnsi="Times New Roman" w:cs="Times New Roman"/>
        </w:rPr>
        <w:t>спользовать в своей деятельности единый критериальны</w:t>
      </w:r>
      <w:r>
        <w:rPr>
          <w:rFonts w:ascii="Times New Roman" w:hAnsi="Times New Roman" w:cs="Times New Roman"/>
        </w:rPr>
        <w:t>й подход к оценке работ учеников.</w:t>
      </w:r>
    </w:p>
    <w:p w:rsidR="006217C4" w:rsidRPr="00737DE4" w:rsidRDefault="006217C4" w:rsidP="00E572D5">
      <w:pPr>
        <w:pStyle w:val="a3"/>
        <w:ind w:left="-709" w:right="-284" w:firstLine="283"/>
        <w:jc w:val="both"/>
        <w:rPr>
          <w:rFonts w:ascii="Times New Roman" w:hAnsi="Times New Roman" w:cs="Times New Roman"/>
          <w:sz w:val="24"/>
        </w:rPr>
      </w:pPr>
    </w:p>
    <w:p w:rsidR="00C27B23" w:rsidRPr="00111666" w:rsidRDefault="00C27B23" w:rsidP="00111666">
      <w:pPr>
        <w:pStyle w:val="a3"/>
        <w:ind w:left="-709" w:right="-284" w:firstLine="425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03FD7" w:rsidRPr="00EA134A" w:rsidRDefault="00B922A1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  <w:u w:val="single"/>
        </w:rPr>
      </w:pPr>
      <w:r w:rsidRPr="00EA134A">
        <w:rPr>
          <w:rFonts w:ascii="Times New Roman" w:hAnsi="Times New Roman" w:cs="Times New Roman"/>
          <w:sz w:val="24"/>
          <w:u w:val="single"/>
        </w:rPr>
        <w:t>Результаты по предмету «Математика»</w:t>
      </w:r>
      <w:r w:rsidR="001D66D1" w:rsidRPr="00EA134A">
        <w:rPr>
          <w:rFonts w:ascii="Times New Roman" w:hAnsi="Times New Roman" w:cs="Times New Roman"/>
          <w:sz w:val="24"/>
          <w:u w:val="single"/>
        </w:rPr>
        <w:t>.</w:t>
      </w:r>
    </w:p>
    <w:p w:rsidR="001D66D1" w:rsidRDefault="001D66D1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2, 3, 4, 5 проверяют умение</w:t>
      </w:r>
      <w:r w:rsidRPr="001D66D1">
        <w:rPr>
          <w:rFonts w:ascii="Times New Roman" w:hAnsi="Times New Roman" w:cs="Times New Roman"/>
          <w:sz w:val="24"/>
        </w:rPr>
        <w:t xml:space="preserve"> выполнять вы</w:t>
      </w:r>
      <w:r>
        <w:rPr>
          <w:rFonts w:ascii="Times New Roman" w:hAnsi="Times New Roman" w:cs="Times New Roman"/>
          <w:sz w:val="24"/>
        </w:rPr>
        <w:t xml:space="preserve">числения и преобразования, </w:t>
      </w:r>
      <w:r w:rsidRPr="001D66D1">
        <w:rPr>
          <w:rFonts w:ascii="Times New Roman" w:hAnsi="Times New Roman" w:cs="Times New Roman"/>
          <w:sz w:val="24"/>
        </w:rPr>
        <w:t xml:space="preserve"> использовать приобретённые знания и умения в практической деятельн</w:t>
      </w:r>
      <w:r>
        <w:rPr>
          <w:rFonts w:ascii="Times New Roman" w:hAnsi="Times New Roman" w:cs="Times New Roman"/>
          <w:sz w:val="24"/>
        </w:rPr>
        <w:t xml:space="preserve">ости и повседневной жизни, </w:t>
      </w:r>
      <w:r w:rsidRPr="001D66D1">
        <w:rPr>
          <w:rFonts w:ascii="Times New Roman" w:hAnsi="Times New Roman" w:cs="Times New Roman"/>
          <w:sz w:val="24"/>
        </w:rPr>
        <w:t xml:space="preserve"> строить и исследовать простейшие математические модели (Практическая задача)</w:t>
      </w:r>
      <w:r>
        <w:rPr>
          <w:rFonts w:ascii="Times New Roman" w:hAnsi="Times New Roman" w:cs="Times New Roman"/>
          <w:sz w:val="24"/>
        </w:rPr>
        <w:t xml:space="preserve"> не выполнили от 60 до 90% участников.</w:t>
      </w:r>
    </w:p>
    <w:p w:rsidR="001D66D1" w:rsidRDefault="001D66D1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8, в котором проверяется умение</w:t>
      </w:r>
      <w:r w:rsidRPr="001D66D1">
        <w:rPr>
          <w:rFonts w:ascii="Times New Roman" w:hAnsi="Times New Roman" w:cs="Times New Roman"/>
          <w:sz w:val="24"/>
        </w:rPr>
        <w:t xml:space="preserve"> выполнять вычисления и п</w:t>
      </w:r>
      <w:r>
        <w:rPr>
          <w:rFonts w:ascii="Times New Roman" w:hAnsi="Times New Roman" w:cs="Times New Roman"/>
          <w:sz w:val="24"/>
        </w:rPr>
        <w:t xml:space="preserve">реобразования, </w:t>
      </w:r>
      <w:r w:rsidRPr="001D66D1">
        <w:rPr>
          <w:rFonts w:ascii="Times New Roman" w:hAnsi="Times New Roman" w:cs="Times New Roman"/>
          <w:sz w:val="24"/>
        </w:rPr>
        <w:t xml:space="preserve">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(Практическая задача)</w:t>
      </w:r>
      <w:r>
        <w:rPr>
          <w:rFonts w:ascii="Times New Roman" w:hAnsi="Times New Roman" w:cs="Times New Roman"/>
          <w:sz w:val="24"/>
        </w:rPr>
        <w:t xml:space="preserve"> не решили 62% человек. </w:t>
      </w:r>
    </w:p>
    <w:p w:rsidR="001D66D1" w:rsidRDefault="001D66D1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 9,12,13, 14 не выполнили 47%. Что свидетельствует о том, что у половины участников не сформированы навыки по решению уравнений, </w:t>
      </w:r>
      <w:r w:rsidR="00C16702">
        <w:rPr>
          <w:rFonts w:ascii="Times New Roman" w:hAnsi="Times New Roman" w:cs="Times New Roman"/>
          <w:sz w:val="24"/>
        </w:rPr>
        <w:t>использованию формул при практических расчетах.</w:t>
      </w:r>
    </w:p>
    <w:p w:rsidR="00C16702" w:rsidRDefault="00C16702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C16702">
        <w:rPr>
          <w:rFonts w:ascii="Times New Roman" w:hAnsi="Times New Roman" w:cs="Times New Roman"/>
          <w:sz w:val="24"/>
        </w:rPr>
        <w:t>ействия с геометрическими фигурами, координатами и векторами (Окружность, круг и их элементы)</w:t>
      </w:r>
      <w:r>
        <w:rPr>
          <w:rFonts w:ascii="Times New Roman" w:hAnsi="Times New Roman" w:cs="Times New Roman"/>
          <w:sz w:val="24"/>
        </w:rPr>
        <w:t xml:space="preserve"> не выполняют 65% учеников округа.</w:t>
      </w:r>
    </w:p>
    <w:p w:rsidR="00C16702" w:rsidRDefault="00C16702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 20, 21 решают 20% учеников. Остальные испытывают трудности в </w:t>
      </w:r>
      <w:r w:rsidRPr="00C16702">
        <w:rPr>
          <w:rFonts w:ascii="Times New Roman" w:hAnsi="Times New Roman" w:cs="Times New Roman"/>
          <w:sz w:val="24"/>
        </w:rPr>
        <w:t>преобразовани</w:t>
      </w:r>
      <w:r>
        <w:rPr>
          <w:rFonts w:ascii="Times New Roman" w:hAnsi="Times New Roman" w:cs="Times New Roman"/>
          <w:sz w:val="24"/>
        </w:rPr>
        <w:t>и</w:t>
      </w:r>
      <w:r w:rsidRPr="00C167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алгебраических выражений, решений</w:t>
      </w:r>
      <w:r w:rsidRPr="00C16702">
        <w:rPr>
          <w:rFonts w:ascii="Times New Roman" w:hAnsi="Times New Roman" w:cs="Times New Roman"/>
          <w:sz w:val="24"/>
        </w:rPr>
        <w:t xml:space="preserve"> уравнени</w:t>
      </w:r>
      <w:r>
        <w:rPr>
          <w:rFonts w:ascii="Times New Roman" w:hAnsi="Times New Roman" w:cs="Times New Roman"/>
          <w:sz w:val="24"/>
        </w:rPr>
        <w:t>й, неравенств</w:t>
      </w:r>
      <w:r w:rsidRPr="00C16702">
        <w:rPr>
          <w:rFonts w:ascii="Times New Roman" w:hAnsi="Times New Roman" w:cs="Times New Roman"/>
          <w:sz w:val="24"/>
        </w:rPr>
        <w:t xml:space="preserve"> (Алгебраические выражения, уравнения, неравенства и их системы)</w:t>
      </w:r>
    </w:p>
    <w:p w:rsidR="00C16702" w:rsidRDefault="00C16702" w:rsidP="00C52848">
      <w:pPr>
        <w:pStyle w:val="a3"/>
        <w:ind w:left="-709" w:right="-28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22,23,24,25 решают только 5% учеников. Геометрические задачи на вычисления, доказательства остаются для обучающихся сложным материалом для изучения.</w:t>
      </w:r>
    </w:p>
    <w:p w:rsidR="00F034B3" w:rsidRDefault="00F034B3" w:rsidP="00F034B3">
      <w:pPr>
        <w:pStyle w:val="a3"/>
        <w:ind w:left="-709"/>
        <w:jc w:val="both"/>
        <w:rPr>
          <w:rFonts w:ascii="Times New Roman" w:hAnsi="Times New Roman" w:cs="Times New Roman"/>
          <w:b/>
        </w:rPr>
      </w:pPr>
    </w:p>
    <w:p w:rsidR="00F034B3" w:rsidRPr="00F034B3" w:rsidRDefault="00F034B3" w:rsidP="00F034B3">
      <w:pPr>
        <w:pStyle w:val="a3"/>
        <w:ind w:left="-709"/>
        <w:jc w:val="both"/>
        <w:rPr>
          <w:rFonts w:ascii="Times New Roman" w:hAnsi="Times New Roman" w:cs="Times New Roman"/>
          <w:b/>
        </w:rPr>
      </w:pPr>
      <w:r w:rsidRPr="00F034B3">
        <w:rPr>
          <w:rFonts w:ascii="Times New Roman" w:hAnsi="Times New Roman" w:cs="Times New Roman"/>
          <w:b/>
        </w:rPr>
        <w:t>Рекомендации</w:t>
      </w:r>
      <w:r>
        <w:rPr>
          <w:rFonts w:ascii="Times New Roman" w:hAnsi="Times New Roman" w:cs="Times New Roman"/>
          <w:b/>
        </w:rPr>
        <w:t xml:space="preserve"> для школ: </w:t>
      </w:r>
    </w:p>
    <w:p w:rsidR="00F034B3" w:rsidRPr="00F034B3" w:rsidRDefault="00F034B3" w:rsidP="00F03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умения</w:t>
      </w:r>
      <w:r w:rsidR="005C6138">
        <w:rPr>
          <w:rFonts w:ascii="Times New Roman" w:hAnsi="Times New Roman" w:cs="Times New Roman"/>
        </w:rPr>
        <w:t xml:space="preserve"> обучающихся</w:t>
      </w:r>
      <w:r w:rsidRPr="00F034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проведение</w:t>
      </w:r>
      <w:r w:rsidRPr="00F034B3">
        <w:rPr>
          <w:rFonts w:ascii="Times New Roman" w:hAnsi="Times New Roman" w:cs="Times New Roman"/>
        </w:rPr>
        <w:t xml:space="preserve"> доказательны</w:t>
      </w:r>
      <w:r>
        <w:rPr>
          <w:rFonts w:ascii="Times New Roman" w:hAnsi="Times New Roman" w:cs="Times New Roman"/>
        </w:rPr>
        <w:t>х</w:t>
      </w:r>
      <w:r w:rsidRPr="00F034B3">
        <w:rPr>
          <w:rFonts w:ascii="Times New Roman" w:hAnsi="Times New Roman" w:cs="Times New Roman"/>
        </w:rPr>
        <w:t xml:space="preserve"> рассуждени</w:t>
      </w:r>
      <w:r>
        <w:rPr>
          <w:rFonts w:ascii="Times New Roman" w:hAnsi="Times New Roman" w:cs="Times New Roman"/>
        </w:rPr>
        <w:t>й</w:t>
      </w:r>
      <w:r w:rsidRPr="00F034B3">
        <w:rPr>
          <w:rFonts w:ascii="Times New Roman" w:hAnsi="Times New Roman" w:cs="Times New Roman"/>
        </w:rPr>
        <w:t xml:space="preserve"> при решении задач, оценивать логическую правильность рассуждений, распознавать ошибочные заключения.</w:t>
      </w:r>
    </w:p>
    <w:p w:rsidR="00F034B3" w:rsidRPr="00F034B3" w:rsidRDefault="00F034B3" w:rsidP="00F03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</w:t>
      </w:r>
      <w:r w:rsidRPr="00F034B3">
        <w:rPr>
          <w:rFonts w:ascii="Times New Roman" w:hAnsi="Times New Roman" w:cs="Times New Roman"/>
        </w:rPr>
        <w:t xml:space="preserve"> умен</w:t>
      </w:r>
      <w:bookmarkStart w:id="0" w:name="_GoBack"/>
      <w:bookmarkEnd w:id="0"/>
      <w:r w:rsidRPr="00F034B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я</w:t>
      </w:r>
      <w:r w:rsidR="005C6138">
        <w:rPr>
          <w:rFonts w:ascii="Times New Roman" w:hAnsi="Times New Roman" w:cs="Times New Roman"/>
        </w:rPr>
        <w:t xml:space="preserve"> учеников</w:t>
      </w:r>
      <w:r w:rsidRPr="00F034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F034B3">
        <w:rPr>
          <w:rFonts w:ascii="Times New Roman" w:hAnsi="Times New Roman" w:cs="Times New Roman"/>
        </w:rPr>
        <w:t xml:space="preserve"> преобразовани</w:t>
      </w:r>
      <w:r>
        <w:rPr>
          <w:rFonts w:ascii="Times New Roman" w:hAnsi="Times New Roman" w:cs="Times New Roman"/>
        </w:rPr>
        <w:t>е</w:t>
      </w:r>
      <w:r w:rsidRPr="00F034B3">
        <w:rPr>
          <w:rFonts w:ascii="Times New Roman" w:hAnsi="Times New Roman" w:cs="Times New Roman"/>
        </w:rPr>
        <w:t xml:space="preserve"> алгебраических выражений</w:t>
      </w:r>
      <w:r>
        <w:rPr>
          <w:rFonts w:ascii="Times New Roman" w:hAnsi="Times New Roman" w:cs="Times New Roman"/>
        </w:rPr>
        <w:t>.</w:t>
      </w:r>
    </w:p>
    <w:p w:rsidR="00F034B3" w:rsidRPr="00F034B3" w:rsidRDefault="00F034B3" w:rsidP="00F03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Развивать </w:t>
      </w:r>
      <w:r w:rsidR="005C6138">
        <w:rPr>
          <w:rFonts w:ascii="Times New Roman" w:hAnsi="Times New Roman" w:cs="Times New Roman"/>
        </w:rPr>
        <w:t xml:space="preserve">у обучающихся </w:t>
      </w:r>
      <w:r>
        <w:rPr>
          <w:rFonts w:ascii="Times New Roman" w:hAnsi="Times New Roman" w:cs="Times New Roman"/>
        </w:rPr>
        <w:t>умение</w:t>
      </w:r>
      <w:r w:rsidRPr="00F034B3">
        <w:rPr>
          <w:rFonts w:ascii="Times New Roman" w:hAnsi="Times New Roman" w:cs="Times New Roman"/>
        </w:rPr>
        <w:t xml:space="preserve"> строить и читать графики функций, выполнять действия с геометрическими фигурами, координатами и векторами.</w:t>
      </w:r>
    </w:p>
    <w:p w:rsidR="001D66D1" w:rsidRPr="00F034B3" w:rsidRDefault="001D66D1" w:rsidP="00F034B3">
      <w:pPr>
        <w:pStyle w:val="a3"/>
        <w:ind w:left="-709"/>
        <w:jc w:val="both"/>
        <w:rPr>
          <w:rFonts w:ascii="Times New Roman" w:hAnsi="Times New Roman" w:cs="Times New Roman"/>
        </w:rPr>
      </w:pPr>
    </w:p>
    <w:sectPr w:rsidR="001D66D1" w:rsidRPr="00F0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34A"/>
    <w:multiLevelType w:val="hybridMultilevel"/>
    <w:tmpl w:val="98D802F4"/>
    <w:lvl w:ilvl="0" w:tplc="025E4A8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9F"/>
    <w:rsid w:val="000118BA"/>
    <w:rsid w:val="00035BE8"/>
    <w:rsid w:val="00040295"/>
    <w:rsid w:val="0006053C"/>
    <w:rsid w:val="000712E1"/>
    <w:rsid w:val="00111666"/>
    <w:rsid w:val="00122391"/>
    <w:rsid w:val="001D66D1"/>
    <w:rsid w:val="00285F50"/>
    <w:rsid w:val="003E1F53"/>
    <w:rsid w:val="00420AEF"/>
    <w:rsid w:val="004D32A9"/>
    <w:rsid w:val="00582290"/>
    <w:rsid w:val="005C6138"/>
    <w:rsid w:val="00614886"/>
    <w:rsid w:val="006217C4"/>
    <w:rsid w:val="0064698B"/>
    <w:rsid w:val="006547FC"/>
    <w:rsid w:val="006B5CFF"/>
    <w:rsid w:val="006D4C49"/>
    <w:rsid w:val="006E17DC"/>
    <w:rsid w:val="00730BE2"/>
    <w:rsid w:val="00737DE4"/>
    <w:rsid w:val="00760FBA"/>
    <w:rsid w:val="00764665"/>
    <w:rsid w:val="00766C75"/>
    <w:rsid w:val="0078730B"/>
    <w:rsid w:val="007A7074"/>
    <w:rsid w:val="007D27C4"/>
    <w:rsid w:val="008245CD"/>
    <w:rsid w:val="00850E0C"/>
    <w:rsid w:val="008A479D"/>
    <w:rsid w:val="00903EFB"/>
    <w:rsid w:val="00955669"/>
    <w:rsid w:val="00962858"/>
    <w:rsid w:val="00973124"/>
    <w:rsid w:val="00983902"/>
    <w:rsid w:val="009E221A"/>
    <w:rsid w:val="00AE33CD"/>
    <w:rsid w:val="00B2499B"/>
    <w:rsid w:val="00B655DC"/>
    <w:rsid w:val="00B922A1"/>
    <w:rsid w:val="00BD1EAA"/>
    <w:rsid w:val="00BF0A23"/>
    <w:rsid w:val="00C01527"/>
    <w:rsid w:val="00C03FD7"/>
    <w:rsid w:val="00C062F4"/>
    <w:rsid w:val="00C16702"/>
    <w:rsid w:val="00C27B23"/>
    <w:rsid w:val="00C52848"/>
    <w:rsid w:val="00C744EE"/>
    <w:rsid w:val="00DC039F"/>
    <w:rsid w:val="00DD1248"/>
    <w:rsid w:val="00DD1E40"/>
    <w:rsid w:val="00E572D5"/>
    <w:rsid w:val="00E76FE0"/>
    <w:rsid w:val="00EA134A"/>
    <w:rsid w:val="00EC5FCC"/>
    <w:rsid w:val="00F034B3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D702"/>
  <w15:docId w15:val="{74BDF54B-FA32-4F8B-BC31-0B892B3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45CD"/>
    <w:pPr>
      <w:spacing w:after="0" w:line="240" w:lineRule="auto"/>
    </w:pPr>
  </w:style>
  <w:style w:type="table" w:styleId="a5">
    <w:name w:val="Table Grid"/>
    <w:basedOn w:val="a1"/>
    <w:uiPriority w:val="59"/>
    <w:rsid w:val="00B6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34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4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HP</cp:lastModifiedBy>
  <cp:revision>3</cp:revision>
  <cp:lastPrinted>2021-08-17T10:37:00Z</cp:lastPrinted>
  <dcterms:created xsi:type="dcterms:W3CDTF">2021-08-23T07:13:00Z</dcterms:created>
  <dcterms:modified xsi:type="dcterms:W3CDTF">2021-08-23T09:27:00Z</dcterms:modified>
</cp:coreProperties>
</file>