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BB" w:rsidRPr="00F531BB" w:rsidRDefault="00F531BB" w:rsidP="00024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 ПО ИТОГАМ ПРОВЕДЕНИЯ</w:t>
      </w:r>
    </w:p>
    <w:p w:rsidR="00F531BB" w:rsidRPr="00F531BB" w:rsidRDefault="00F531BB" w:rsidP="00024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ПРЕДМЕТНЫХ ОЛИМПИАД В НАЧАЛЬНЫХ КЛАССАХ.</w:t>
      </w:r>
    </w:p>
    <w:p w:rsidR="00F531BB" w:rsidRPr="00183FCE" w:rsidRDefault="00F531BB" w:rsidP="00AE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024EF8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февраля 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24EF8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марта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24EF8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1-4 классах проходил</w:t>
      </w:r>
      <w:r w:rsidR="00024EF8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этап предметных олимпиад начального уровня образования.</w:t>
      </w:r>
    </w:p>
    <w:p w:rsidR="00F531BB" w:rsidRPr="00183FCE" w:rsidRDefault="00F531BB" w:rsidP="00AE407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 проводились с целью:</w:t>
      </w:r>
    </w:p>
    <w:p w:rsidR="00F531BB" w:rsidRPr="00183FCE" w:rsidRDefault="00F531BB" w:rsidP="00AE407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выявления учащихся с высоким уровнем способностей в разных предметных областях;</w:t>
      </w:r>
    </w:p>
    <w:p w:rsidR="00F531BB" w:rsidRPr="00183FCE" w:rsidRDefault="00F531BB" w:rsidP="00AE407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выявления творческих учащихся, умеющих применять знания в нестандартных ситуациях;</w:t>
      </w:r>
    </w:p>
    <w:p w:rsidR="00F531BB" w:rsidRPr="00183FCE" w:rsidRDefault="00F531BB" w:rsidP="00AE407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расширения кругозора детей;</w:t>
      </w:r>
    </w:p>
    <w:p w:rsidR="00F531BB" w:rsidRPr="00183FCE" w:rsidRDefault="00F531BB" w:rsidP="00AE407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побуждения учеников искать (анализировать, применять) способы решения, обобщать существенные особенности объектов.</w:t>
      </w:r>
    </w:p>
    <w:p w:rsidR="00F531BB" w:rsidRPr="00183FCE" w:rsidRDefault="007952D6" w:rsidP="00DA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Всего участников олимпиад  – 1529 человек. Хотя есть </w:t>
      </w:r>
      <w:r w:rsidR="004E00B7" w:rsidRPr="00183F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3F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учащиеся, принимающие участие в нескольких предметных олимпиадах. </w:t>
      </w:r>
      <w:r w:rsidR="00F531BB" w:rsidRPr="00183F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Призовые</w:t>
      </w:r>
      <w:r w:rsidR="00F531BB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места 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заняли среди обучающихся 1 классов-7,  2-х классов- 15,  3-х -25,  4-х- 27.</w:t>
      </w:r>
      <w:r w:rsidR="00DA7383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B06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победителей и </w:t>
      </w:r>
      <w:r w:rsidR="00177907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B0B06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ризеров - </w:t>
      </w:r>
      <w:r w:rsidR="00DA7383" w:rsidRPr="00183F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0B06" w:rsidRPr="00183F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74 человека, процент качества оставляет 4,8 % с учетом кластеров. Очень низкий результат.</w:t>
      </w:r>
    </w:p>
    <w:p w:rsidR="00F531BB" w:rsidRPr="00183FCE" w:rsidRDefault="00F531BB" w:rsidP="00AE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олимпиад</w:t>
      </w:r>
      <w:r w:rsidR="004B0B06" w:rsidRPr="00183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183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математике.</w:t>
      </w:r>
    </w:p>
    <w:p w:rsidR="00F531BB" w:rsidRPr="00183FCE" w:rsidRDefault="00F531BB" w:rsidP="00AE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Анализ результатов по математике показал, что большинство затруднений вызывают у </w:t>
      </w:r>
      <w:r w:rsidR="00DA7383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щихся </w:t>
      </w:r>
      <w:r w:rsidR="00DA7383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даже не сами задания, а прочтение заданий, понимание их смысла, а отсюда ошибки. Трудности у обучающихся и при выполнении 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задани</w:t>
      </w:r>
      <w:r w:rsidR="00DA7383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геометрического содержания</w:t>
      </w:r>
      <w:r w:rsidR="00DA7383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именно 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практической направленности (2 класс), нестандартные задачи, требующие логического мышления (3-4 класс).</w:t>
      </w:r>
    </w:p>
    <w:p w:rsidR="004B0B06" w:rsidRPr="00183FCE" w:rsidRDefault="004B0B06" w:rsidP="00AE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 классы:  41 участник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Максимальный балл (28) набрали-3 человека, минимальный балл (5)- 1, 29 человек справились с заданиями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более</w:t>
      </w:r>
      <w:proofErr w:type="gramStart"/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proofErr w:type="gramEnd"/>
      <w:r w:rsidR="00177907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чем 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 50%. Победителей и призеров-7. </w:t>
      </w:r>
    </w:p>
    <w:p w:rsidR="004B0B06" w:rsidRPr="00183FCE" w:rsidRDefault="004B0B06" w:rsidP="00AE4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% качества составляет  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17%</w:t>
      </w:r>
    </w:p>
    <w:p w:rsidR="00177907" w:rsidRPr="00183FCE" w:rsidRDefault="004B0B06" w:rsidP="00177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 классы: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77907"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43 человека.</w:t>
      </w:r>
      <w:r w:rsidR="00177907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Максимальный балл (40) набрал -1 человек</w:t>
      </w:r>
      <w:proofErr w:type="gramStart"/>
      <w:r w:rsidR="00177907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177907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минимальный балл (4)- 1, 29 человек справились с заданиями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более,</w:t>
      </w:r>
      <w:r w:rsidR="00177907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чем на  50%. Победителей и призеров-7. </w:t>
      </w:r>
    </w:p>
    <w:p w:rsidR="00177907" w:rsidRPr="00183FCE" w:rsidRDefault="00177907" w:rsidP="00177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% качества составляет  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16,3%</w:t>
      </w:r>
    </w:p>
    <w:p w:rsidR="00177907" w:rsidRPr="00183FCE" w:rsidRDefault="00177907" w:rsidP="00177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 классы:39 человек.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Максимальный балл (50) набрал -2 человека</w:t>
      </w:r>
      <w:proofErr w:type="gramStart"/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минимальный балл (8)- 1, 28 человек справились с заданиями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более,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чем на  50%. Победителей и призеров-10. </w:t>
      </w:r>
    </w:p>
    <w:p w:rsidR="00177907" w:rsidRPr="00183FCE" w:rsidRDefault="00177907" w:rsidP="00177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% качества составляет  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25,6 %</w:t>
      </w:r>
    </w:p>
    <w:p w:rsidR="00F531BB" w:rsidRPr="00183FCE" w:rsidRDefault="00F531BB" w:rsidP="00AE407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уроках математики необходимо обращать внимание на формирование понятий, умений и навыков в решении задач логического характера, отрабатывать умение решать комбинаторные задачи, задачи геометрического содержания</w:t>
      </w:r>
      <w:r w:rsidR="00177907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развивать навыки смыслового чтения.</w:t>
      </w:r>
    </w:p>
    <w:p w:rsidR="00177907" w:rsidRPr="00183FCE" w:rsidRDefault="00177907" w:rsidP="00AE407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олимпиады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1BB" w:rsidRPr="00183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русскому языку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0B7" w:rsidRPr="00183FCE" w:rsidRDefault="00177907" w:rsidP="004E00B7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</w:t>
      </w:r>
      <w:r w:rsidR="00F531BB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показал, что большинство участников справились с предложенными заданиями. Дети умеют применять имеющиеся знания на практике в нестандартной ситуации. Наибольшую сложность вызвали задания на звукобуквенный анализ слов, </w:t>
      </w:r>
      <w:r w:rsidR="004E00B7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фразеологизмов, правописание безударных гласных</w:t>
      </w:r>
      <w:proofErr w:type="gramStart"/>
      <w:r w:rsidR="004E00B7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F531BB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распознавание формы слова и родственных слов, группировка слов по их значению (3 классы), задания на умение классификацию слов, постановку ударения в словах и написание окончаний в словосочетаниях (4 класс).</w:t>
      </w:r>
      <w:r w:rsidR="004E00B7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 целом были не сложные, в основном на уровне школьной программы.</w:t>
      </w:r>
    </w:p>
    <w:p w:rsidR="004E00B7" w:rsidRPr="00183FCE" w:rsidRDefault="004E00B7" w:rsidP="004E00B7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классы</w:t>
      </w:r>
      <w:proofErr w:type="gramStart"/>
      <w:r w:rsidRPr="00183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proofErr w:type="gramEnd"/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44 участника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Максимальный балл (53) набрали-2 человека, минимальный балл (24)- 1, 43 человека справились с заданиями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более</w:t>
      </w:r>
      <w:proofErr w:type="gramStart"/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proofErr w:type="gramEnd"/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чем  на  50%. Победителей и призеров-7.  % качества составляет  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11,6 %</w:t>
      </w:r>
    </w:p>
    <w:p w:rsidR="004E00B7" w:rsidRPr="00183FCE" w:rsidRDefault="004E00B7" w:rsidP="004E0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 классы: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40 человек.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Максимальный балл (38) набрал -1 человек</w:t>
      </w:r>
      <w:proofErr w:type="gramStart"/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минимальный балл (12)- 1, 38 человек справились с заданиями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более,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чем на  50%. Победителей и призеров-7. </w:t>
      </w:r>
    </w:p>
    <w:p w:rsidR="004E00B7" w:rsidRPr="00183FCE" w:rsidRDefault="004E00B7" w:rsidP="004E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% качества составляет  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17,5%</w:t>
      </w:r>
    </w:p>
    <w:p w:rsidR="004E00B7" w:rsidRPr="00183FCE" w:rsidRDefault="004E00B7" w:rsidP="004E0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4 классы: 39 человек.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Максимальный балл (33) набрал -1 человека</w:t>
      </w:r>
      <w:proofErr w:type="gramStart"/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минимальный балл (11,5)- 1, 36 человек справились с заданиями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более,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чем на  50%. Победителей и призеров-8.  % качества составляет  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19,0 %</w:t>
      </w:r>
    </w:p>
    <w:p w:rsidR="00F531BB" w:rsidRPr="00183FCE" w:rsidRDefault="00F531BB" w:rsidP="00AE407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F531BB" w:rsidRPr="00183FCE" w:rsidRDefault="00F531BB" w:rsidP="00AE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 целью развития творческих способностей учащихся, обогащения и расширения словарного запаса, учить использовать в речи фразеологизмы, крылатые выражения, пословицы и поговорки</w:t>
      </w:r>
      <w:r w:rsidR="004E00B7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уделять больше внимание на формирование орфографической зоркости.</w:t>
      </w:r>
    </w:p>
    <w:p w:rsidR="00F531BB" w:rsidRPr="00183FCE" w:rsidRDefault="00F531BB" w:rsidP="00AE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олимпиад по окружающему миру.</w:t>
      </w:r>
    </w:p>
    <w:p w:rsidR="004E00B7" w:rsidRPr="00183FCE" w:rsidRDefault="004E00B7" w:rsidP="004E00B7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классы</w:t>
      </w:r>
      <w:proofErr w:type="gramStart"/>
      <w:r w:rsidRPr="00183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proofErr w:type="gramEnd"/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40 участников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Максимальный балл (39) набрал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человек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минимальный балл (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17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)-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32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человека справились с заданиями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более</w:t>
      </w:r>
      <w:proofErr w:type="gramStart"/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proofErr w:type="gramEnd"/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чем  на  50%. Победителей и призеров-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 % качества составляет  </w:t>
      </w:r>
      <w:r w:rsidR="003A6DDA"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7,5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%</w:t>
      </w:r>
    </w:p>
    <w:p w:rsidR="004E00B7" w:rsidRPr="00183FCE" w:rsidRDefault="004E00B7" w:rsidP="004E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 классы: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</w:t>
      </w:r>
      <w:r w:rsidR="003A6DDA"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7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человек.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Максимальный балл (3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набрал -1 человек</w:t>
      </w:r>
      <w:proofErr w:type="gramStart"/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минимальный балл (12)- 1,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45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человек справились с заданиями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более,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чем на  50%. Победителей и призеров-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% качества составляет  </w:t>
      </w:r>
      <w:r w:rsidR="003A6DDA"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23,4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%</w:t>
      </w:r>
    </w:p>
    <w:p w:rsidR="004E00B7" w:rsidRPr="00183FCE" w:rsidRDefault="004E00B7" w:rsidP="003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4 классы: </w:t>
      </w:r>
      <w:r w:rsidR="003A6DDA"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42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человек</w:t>
      </w:r>
      <w:r w:rsidR="003A6DDA"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Максимальный балл (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46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набрал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человека</w:t>
      </w:r>
      <w:proofErr w:type="gramStart"/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минимальный балл (11)- 1,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34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человек справились с заданиями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более,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чем на  50%. Победителей и призеров-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 % качества составляет  </w:t>
      </w:r>
      <w:r w:rsidR="003A6DDA"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21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</w:t>
      </w:r>
      <w:r w:rsidR="003A6DDA"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%</w:t>
      </w:r>
    </w:p>
    <w:p w:rsidR="00F531BB" w:rsidRPr="00183FCE" w:rsidRDefault="00F531BB" w:rsidP="00AE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Анализ результатов олимпиады по окружающему миру показал, что предложенные задания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выходили за рамки программного материала,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требовали решения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задач нестандартного характера.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Наибольшее затруднение вызвали задания на составление цепи питания (2 класс), определение животного по его описанию, профессий людей, ухаживающих за животными (3 класс)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531BB" w:rsidRPr="00183FCE" w:rsidRDefault="00F531BB" w:rsidP="00AE407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F531BB" w:rsidRPr="00183FCE" w:rsidRDefault="00F531BB" w:rsidP="00AE407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1.Включать в уроки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окружающему миру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интересные факты из жизни растений, животных, задачи экологического содержания, использовать дополнительные сведения из энциклопедий и справочников.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Шире включать в содержание урока </w:t>
      </w:r>
      <w:r w:rsidR="003A6DDA"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темой урока материал по краеведению.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3.Разнообразить формы внеклассной работы по экологическому направлению ( </w:t>
      </w:r>
      <w:proofErr w:type="spellStart"/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инги, КВН, экологические десанты и </w:t>
      </w:r>
      <w:proofErr w:type="spellStart"/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Продолжить работу над развитием умения наблюдать, устанавливать причинн</w:t>
      </w:r>
      <w:proofErr w:type="gramStart"/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>о–</w:t>
      </w:r>
      <w:proofErr w:type="gramEnd"/>
      <w:r w:rsidRPr="001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следственные связи, делать выводы и обобщения, формировать эмоционально – ценностное отношение к природе и к окружающему миру.</w:t>
      </w:r>
    </w:p>
    <w:p w:rsidR="003A6DDA" w:rsidRPr="00183FCE" w:rsidRDefault="003A6DDA" w:rsidP="00AE407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комплексной олимпиады 1 классов.</w:t>
      </w:r>
    </w:p>
    <w:p w:rsidR="00AF2605" w:rsidRPr="00183FCE" w:rsidRDefault="00AF2605" w:rsidP="00AF260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83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было 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40 участников</w:t>
      </w:r>
      <w:r w:rsidRPr="00183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Максимальный балл (9) набрали -3 человека, минимальный балл (1)- 2, 15 человек справились с заданиями до  50%. Победителей и призеров-7.  % качества составляет  1</w:t>
      </w:r>
      <w:r w:rsidRPr="00183F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7,5 %</w:t>
      </w:r>
    </w:p>
    <w:p w:rsidR="00AF2605" w:rsidRPr="00183FCE" w:rsidRDefault="00AF2605" w:rsidP="00AF260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FCE">
        <w:rPr>
          <w:rFonts w:ascii="Times New Roman" w:hAnsi="Times New Roman" w:cs="Times New Roman"/>
          <w:sz w:val="24"/>
          <w:szCs w:val="24"/>
          <w:shd w:val="clear" w:color="auto" w:fill="FFFFFF"/>
        </w:rPr>
        <w:t>В итоговую комплексную работу вошли задания по русскому языку, чтению, математике и окружающему миру. Содержание и уровень сложности заданий основной части соотносятся с таким показателем достижения планируемых результатов обучения, как «учащиеся могут выполнить самостоятельно и уверенно». Поэтому выполнение заданий основной части обязательно было для всех учащихся, а полученные результаты выступили показа</w:t>
      </w:r>
      <w:bookmarkStart w:id="0" w:name="_GoBack"/>
      <w:bookmarkEnd w:id="0"/>
      <w:r w:rsidRPr="00183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телем успешности достижения учащимися базового уровня требований. Задания дополнительной части  потребовало более активного привлечения личного опыта учащихся. Отмечается недостаточный уровень </w:t>
      </w:r>
      <w:proofErr w:type="spellStart"/>
      <w:r w:rsidRPr="00183FCE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сформированности</w:t>
      </w:r>
      <w:proofErr w:type="spellEnd"/>
      <w:r w:rsidRPr="00183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3FCE">
        <w:rPr>
          <w:rFonts w:ascii="Times New Roman" w:hAnsi="Times New Roman" w:cs="Times New Roman"/>
          <w:sz w:val="24"/>
          <w:szCs w:val="24"/>
          <w:shd w:val="clear" w:color="auto" w:fill="FFFFFF"/>
        </w:rPr>
        <w:t>метапредметных</w:t>
      </w:r>
      <w:proofErr w:type="spellEnd"/>
      <w:r w:rsidRPr="00183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результатов.</w:t>
      </w:r>
    </w:p>
    <w:p w:rsidR="003A6DDA" w:rsidRPr="00F531BB" w:rsidRDefault="003A6DDA" w:rsidP="00AE407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BB" w:rsidRPr="00F531BB" w:rsidRDefault="00AF2605" w:rsidP="00AE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425BA6" w:rsidRPr="00AE407F" w:rsidRDefault="00425BA6" w:rsidP="00AE40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5BA6" w:rsidRPr="00AE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BB"/>
    <w:rsid w:val="00024EF8"/>
    <w:rsid w:val="00177907"/>
    <w:rsid w:val="00183FCE"/>
    <w:rsid w:val="002B6D1A"/>
    <w:rsid w:val="003A6DDA"/>
    <w:rsid w:val="00425BA6"/>
    <w:rsid w:val="004B0B06"/>
    <w:rsid w:val="004E00B7"/>
    <w:rsid w:val="007952D6"/>
    <w:rsid w:val="00AE407F"/>
    <w:rsid w:val="00AF2605"/>
    <w:rsid w:val="00DA7383"/>
    <w:rsid w:val="00F5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4</cp:revision>
  <cp:lastPrinted>2019-04-24T05:58:00Z</cp:lastPrinted>
  <dcterms:created xsi:type="dcterms:W3CDTF">2019-04-24T05:59:00Z</dcterms:created>
  <dcterms:modified xsi:type="dcterms:W3CDTF">2022-07-28T04:14:00Z</dcterms:modified>
</cp:coreProperties>
</file>