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38" w:rsidRPr="00FF59EE" w:rsidRDefault="00796AD9" w:rsidP="00470638">
      <w:pPr>
        <w:jc w:val="center"/>
        <w:rPr>
          <w:rFonts w:ascii="Bookman Old Style" w:hAnsi="Bookman Old Style"/>
          <w:b/>
          <w:sz w:val="24"/>
          <w:szCs w:val="24"/>
        </w:rPr>
      </w:pPr>
      <w:r w:rsidRPr="00FF59EE">
        <w:rPr>
          <w:rFonts w:ascii="Bookman Old Style" w:hAnsi="Bookman Old Style"/>
          <w:b/>
          <w:sz w:val="24"/>
          <w:szCs w:val="24"/>
        </w:rPr>
        <w:t>План работы ГМО учителей биологии</w:t>
      </w:r>
    </w:p>
    <w:p w:rsidR="00E46D4F" w:rsidRPr="00FF59EE" w:rsidRDefault="00796AD9" w:rsidP="00470638">
      <w:pPr>
        <w:jc w:val="center"/>
        <w:rPr>
          <w:rFonts w:ascii="Bookman Old Style" w:hAnsi="Bookman Old Style"/>
          <w:b/>
          <w:sz w:val="24"/>
          <w:szCs w:val="24"/>
        </w:rPr>
      </w:pPr>
      <w:r w:rsidRPr="00FF59EE">
        <w:rPr>
          <w:rFonts w:ascii="Bookman Old Style" w:hAnsi="Bookman Old Style"/>
          <w:b/>
          <w:sz w:val="24"/>
          <w:szCs w:val="24"/>
        </w:rPr>
        <w:t>на 2023-2024 учебный год.</w:t>
      </w:r>
    </w:p>
    <w:p w:rsidR="00130A29" w:rsidRPr="00FF59EE" w:rsidRDefault="00130A29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b/>
          <w:sz w:val="24"/>
          <w:szCs w:val="24"/>
        </w:rPr>
        <w:t>Методическая тема</w:t>
      </w:r>
      <w:r w:rsidR="00FF59EE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Pr="00FF59EE">
        <w:rPr>
          <w:rFonts w:ascii="Bookman Old Style" w:hAnsi="Bookman Old Style" w:cs="Times New Roman"/>
          <w:sz w:val="24"/>
          <w:szCs w:val="24"/>
        </w:rPr>
        <w:t xml:space="preserve">«Развитие современных педагогических </w:t>
      </w:r>
      <w:r w:rsidR="003F5B7D" w:rsidRPr="00FF59EE">
        <w:rPr>
          <w:rFonts w:ascii="Bookman Old Style" w:hAnsi="Bookman Old Style" w:cs="Times New Roman"/>
          <w:sz w:val="24"/>
          <w:szCs w:val="24"/>
        </w:rPr>
        <w:t xml:space="preserve">технологий преподавания </w:t>
      </w:r>
      <w:r w:rsidRPr="00FF59EE">
        <w:rPr>
          <w:rFonts w:ascii="Bookman Old Style" w:hAnsi="Bookman Old Style" w:cs="Times New Roman"/>
          <w:sz w:val="24"/>
          <w:szCs w:val="24"/>
        </w:rPr>
        <w:t>биологии в едином образовательном пространстве»</w:t>
      </w:r>
    </w:p>
    <w:p w:rsidR="00130A29" w:rsidRPr="00FF59EE" w:rsidRDefault="00130A29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b/>
          <w:sz w:val="24"/>
          <w:szCs w:val="24"/>
        </w:rPr>
        <w:t>Цель:</w:t>
      </w:r>
      <w:r w:rsidR="00FF59EE">
        <w:rPr>
          <w:rFonts w:ascii="Bookman Old Style" w:hAnsi="Bookman Old Style" w:cs="Times New Roman"/>
          <w:sz w:val="24"/>
          <w:szCs w:val="24"/>
        </w:rPr>
        <w:t xml:space="preserve"> С</w:t>
      </w:r>
      <w:r w:rsidRPr="00FF59EE">
        <w:rPr>
          <w:rFonts w:ascii="Bookman Old Style" w:hAnsi="Bookman Old Style" w:cs="Times New Roman"/>
          <w:sz w:val="24"/>
          <w:szCs w:val="24"/>
        </w:rPr>
        <w:t>овершенствование уровня педагогического мастерства и компетентности учителей по актуальным направлениям развития образования.</w:t>
      </w:r>
    </w:p>
    <w:p w:rsidR="00130A29" w:rsidRPr="00FF59EE" w:rsidRDefault="00130A29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b/>
          <w:sz w:val="24"/>
          <w:szCs w:val="24"/>
        </w:rPr>
        <w:t xml:space="preserve"> Основные задачи:</w:t>
      </w:r>
      <w:r w:rsidRPr="00FF59EE">
        <w:rPr>
          <w:rFonts w:ascii="Bookman Old Style" w:hAnsi="Bookman Old Style" w:cs="Times New Roman"/>
          <w:sz w:val="24"/>
          <w:szCs w:val="24"/>
        </w:rPr>
        <w:t xml:space="preserve"> 1. изучение методических материалов по вопросам обновления содержания образования в контексте ФГОС и ФООП;  </w:t>
      </w:r>
    </w:p>
    <w:p w:rsidR="00130A29" w:rsidRPr="00FF59EE" w:rsidRDefault="00130A29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sz w:val="24"/>
          <w:szCs w:val="24"/>
        </w:rPr>
        <w:t xml:space="preserve">2.обеспечение оперативного информирования педагогов о новом содержании образования, инновационных образовательных и воспитательных технологиях;  </w:t>
      </w:r>
    </w:p>
    <w:p w:rsidR="00130A29" w:rsidRPr="00FF59EE" w:rsidRDefault="00FF59EE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sz w:val="24"/>
          <w:szCs w:val="24"/>
        </w:rPr>
        <w:t>3.</w:t>
      </w:r>
      <w:r w:rsidR="00130A29" w:rsidRPr="00FF59EE">
        <w:rPr>
          <w:rFonts w:ascii="Bookman Old Style" w:hAnsi="Bookman Old Style" w:cs="Times New Roman"/>
          <w:sz w:val="24"/>
          <w:szCs w:val="24"/>
        </w:rPr>
        <w:t xml:space="preserve">систематическое, всестороннее изучение и анализ педагогической деятельности учителей муниципального округа на основе диагностики;  </w:t>
      </w:r>
    </w:p>
    <w:p w:rsidR="00130A29" w:rsidRPr="00FF59EE" w:rsidRDefault="00FF59EE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sz w:val="24"/>
          <w:szCs w:val="24"/>
        </w:rPr>
        <w:t>4.</w:t>
      </w:r>
      <w:r w:rsidR="00130A29" w:rsidRPr="00FF59EE">
        <w:rPr>
          <w:rFonts w:ascii="Bookman Old Style" w:hAnsi="Bookman Old Style" w:cs="Times New Roman"/>
          <w:sz w:val="24"/>
          <w:szCs w:val="24"/>
        </w:rPr>
        <w:t>Формирование функциональной грамотности</w:t>
      </w:r>
    </w:p>
    <w:p w:rsidR="00130A29" w:rsidRPr="00FF59EE" w:rsidRDefault="00FF59EE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sz w:val="24"/>
          <w:szCs w:val="24"/>
        </w:rPr>
        <w:t>5.</w:t>
      </w:r>
      <w:r w:rsidR="00130A29" w:rsidRPr="00FF59EE">
        <w:rPr>
          <w:rFonts w:ascii="Bookman Old Style" w:hAnsi="Bookman Old Style" w:cs="Times New Roman"/>
          <w:sz w:val="24"/>
          <w:szCs w:val="24"/>
        </w:rPr>
        <w:t xml:space="preserve">организация системной подготовки </w:t>
      </w:r>
      <w:proofErr w:type="gramStart"/>
      <w:r w:rsidR="00130A29" w:rsidRPr="00FF59EE">
        <w:rPr>
          <w:rFonts w:ascii="Bookman Old Style" w:hAnsi="Bookman Old Style" w:cs="Times New Roman"/>
          <w:sz w:val="24"/>
          <w:szCs w:val="24"/>
        </w:rPr>
        <w:t>обучающихся</w:t>
      </w:r>
      <w:proofErr w:type="gramEnd"/>
      <w:r w:rsidR="00130A29" w:rsidRPr="00FF59EE">
        <w:rPr>
          <w:rFonts w:ascii="Bookman Old Style" w:hAnsi="Bookman Old Style" w:cs="Times New Roman"/>
          <w:sz w:val="24"/>
          <w:szCs w:val="24"/>
        </w:rPr>
        <w:t xml:space="preserve"> к государственной итоговой аттестации и ВПР;</w:t>
      </w:r>
    </w:p>
    <w:p w:rsidR="00130A29" w:rsidRPr="00FF59EE" w:rsidRDefault="00130A29" w:rsidP="00130A29">
      <w:pPr>
        <w:rPr>
          <w:rFonts w:ascii="Bookman Old Style" w:hAnsi="Bookman Old Style" w:cs="Times New Roman"/>
          <w:sz w:val="24"/>
          <w:szCs w:val="24"/>
        </w:rPr>
      </w:pPr>
      <w:r w:rsidRPr="00FF59EE">
        <w:rPr>
          <w:rFonts w:ascii="Bookman Old Style" w:hAnsi="Bookman Old Style" w:cs="Times New Roman"/>
          <w:sz w:val="24"/>
          <w:szCs w:val="24"/>
        </w:rPr>
        <w:t xml:space="preserve"> </w:t>
      </w:r>
      <w:r w:rsidR="00FF59EE" w:rsidRPr="00FF59EE">
        <w:rPr>
          <w:rFonts w:ascii="Bookman Old Style" w:hAnsi="Bookman Old Style" w:cs="Times New Roman"/>
          <w:sz w:val="24"/>
          <w:szCs w:val="24"/>
        </w:rPr>
        <w:t>6.</w:t>
      </w:r>
      <w:r w:rsidRPr="00FF59EE">
        <w:rPr>
          <w:rFonts w:ascii="Bookman Old Style" w:hAnsi="Bookman Old Style" w:cs="Times New Roman"/>
          <w:sz w:val="24"/>
          <w:szCs w:val="24"/>
        </w:rPr>
        <w:t xml:space="preserve"> совершенствование профессион</w:t>
      </w:r>
      <w:r w:rsidR="007930BA" w:rsidRPr="00FF59EE">
        <w:rPr>
          <w:rFonts w:ascii="Bookman Old Style" w:hAnsi="Bookman Old Style" w:cs="Times New Roman"/>
          <w:sz w:val="24"/>
          <w:szCs w:val="24"/>
        </w:rPr>
        <w:t>альной компетенции учителей путе</w:t>
      </w:r>
      <w:r w:rsidRPr="00FF59EE">
        <w:rPr>
          <w:rFonts w:ascii="Bookman Old Style" w:hAnsi="Bookman Old Style" w:cs="Times New Roman"/>
          <w:sz w:val="24"/>
          <w:szCs w:val="24"/>
        </w:rPr>
        <w:t>м самообразования, обобщения и распространения передового педагогического опыта.</w:t>
      </w:r>
    </w:p>
    <w:p w:rsidR="00130A29" w:rsidRPr="00FF59EE" w:rsidRDefault="00A12CEA" w:rsidP="00130A29">
      <w:pPr>
        <w:rPr>
          <w:rFonts w:ascii="Bookman Old Style" w:hAnsi="Bookman Old Style"/>
          <w:b/>
          <w:sz w:val="24"/>
          <w:szCs w:val="24"/>
        </w:rPr>
      </w:pPr>
      <w:r w:rsidRPr="00FF59EE">
        <w:rPr>
          <w:rFonts w:ascii="Bookman Old Style" w:hAnsi="Bookman Old Style"/>
          <w:b/>
          <w:sz w:val="24"/>
          <w:szCs w:val="24"/>
        </w:rPr>
        <w:t>Содержание работы:</w:t>
      </w:r>
    </w:p>
    <w:tbl>
      <w:tblPr>
        <w:tblStyle w:val="a3"/>
        <w:tblW w:w="0" w:type="auto"/>
        <w:tblLook w:val="04A0"/>
      </w:tblPr>
      <w:tblGrid>
        <w:gridCol w:w="1526"/>
        <w:gridCol w:w="4122"/>
        <w:gridCol w:w="2682"/>
      </w:tblGrid>
      <w:tr w:rsidR="005C7897" w:rsidRPr="00FF59EE" w:rsidTr="00FF59EE">
        <w:tc>
          <w:tcPr>
            <w:tcW w:w="1526" w:type="dxa"/>
          </w:tcPr>
          <w:p w:rsidR="005C7897" w:rsidRPr="00FF59EE" w:rsidRDefault="005C7897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месяц</w:t>
            </w:r>
          </w:p>
        </w:tc>
        <w:tc>
          <w:tcPr>
            <w:tcW w:w="4122" w:type="dxa"/>
          </w:tcPr>
          <w:p w:rsidR="005C7897" w:rsidRPr="00FF59EE" w:rsidRDefault="005C7897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Мероприятия.</w:t>
            </w:r>
          </w:p>
        </w:tc>
        <w:tc>
          <w:tcPr>
            <w:tcW w:w="2682" w:type="dxa"/>
          </w:tcPr>
          <w:p w:rsidR="005C7897" w:rsidRPr="00FF59EE" w:rsidRDefault="005C7897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ответственный</w:t>
            </w:r>
          </w:p>
        </w:tc>
      </w:tr>
      <w:tr w:rsidR="005C7897" w:rsidRPr="00FF59EE" w:rsidTr="00FF59EE">
        <w:tc>
          <w:tcPr>
            <w:tcW w:w="1526" w:type="dxa"/>
          </w:tcPr>
          <w:p w:rsidR="005C7897" w:rsidRPr="00FF59EE" w:rsidRDefault="005C7897" w:rsidP="00BA776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август</w:t>
            </w:r>
          </w:p>
        </w:tc>
        <w:tc>
          <w:tcPr>
            <w:tcW w:w="4122" w:type="dxa"/>
          </w:tcPr>
          <w:p w:rsidR="005C7897" w:rsidRPr="00FF59EE" w:rsidRDefault="005C7897" w:rsidP="00BA776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заседание ГМО Тема «Совершенствование уровня педагогического мастерства учителей в условиях обновления содержания образования и создания единого образовательного пространства»</w:t>
            </w:r>
          </w:p>
          <w:p w:rsidR="005C7897" w:rsidRPr="00FF59EE" w:rsidRDefault="005C7897" w:rsidP="00BA776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1.О вопросах введения федеральных основных общеобразовательных программ и федеральных рабочих программ учебных предметов начального общего, основного общего и среднего общего образования. Введение обновл</w:t>
            </w:r>
            <w:r w:rsidRPr="00FF59EE">
              <w:rPr>
                <w:rFonts w:ascii="Times New Roman" w:hAnsi="Times New Roman" w:cs="Times New Roman"/>
                <w:sz w:val="24"/>
                <w:szCs w:val="24"/>
              </w:rPr>
              <w:t>ѐ</w:t>
            </w: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нных ФГОС. </w:t>
            </w:r>
          </w:p>
          <w:p w:rsidR="005C7897" w:rsidRPr="00FF59EE" w:rsidRDefault="00BA262C" w:rsidP="00BA7762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  <w:r w:rsidR="005C7897" w:rsidRPr="00FF59EE">
              <w:rPr>
                <w:rFonts w:ascii="Bookman Old Style" w:hAnsi="Bookman Old Style" w:cs="Times New Roman"/>
                <w:sz w:val="24"/>
                <w:szCs w:val="24"/>
              </w:rPr>
              <w:t>Анализ результатов ГИА</w:t>
            </w:r>
          </w:p>
          <w:p w:rsidR="005C7897" w:rsidRPr="00FF59EE" w:rsidRDefault="00BA262C" w:rsidP="00C909B3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3.</w:t>
            </w:r>
            <w:r w:rsidR="005C7897" w:rsidRPr="00FF59EE">
              <w:rPr>
                <w:rFonts w:ascii="Bookman Old Style" w:hAnsi="Bookman Old Style" w:cs="Times New Roman"/>
                <w:sz w:val="24"/>
                <w:szCs w:val="24"/>
              </w:rPr>
              <w:t>Планирование деятельности на 2023-2024 учебный год</w:t>
            </w:r>
          </w:p>
        </w:tc>
        <w:tc>
          <w:tcPr>
            <w:tcW w:w="2682" w:type="dxa"/>
          </w:tcPr>
          <w:p w:rsidR="005C7897" w:rsidRPr="00FF59EE" w:rsidRDefault="005C7897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lastRenderedPageBreak/>
              <w:t>Козлова М.</w:t>
            </w:r>
            <w:proofErr w:type="gramStart"/>
            <w:r w:rsidRPr="00FF59EE">
              <w:rPr>
                <w:rFonts w:ascii="Bookman Old Style" w:hAnsi="Bookman Old Style"/>
                <w:sz w:val="24"/>
                <w:szCs w:val="24"/>
              </w:rPr>
              <w:t>Ю</w:t>
            </w:r>
            <w:proofErr w:type="gramEnd"/>
          </w:p>
        </w:tc>
      </w:tr>
      <w:tr w:rsidR="005C7897" w:rsidRPr="00FF59EE" w:rsidTr="00FF59EE">
        <w:tc>
          <w:tcPr>
            <w:tcW w:w="1526" w:type="dxa"/>
          </w:tcPr>
          <w:p w:rsidR="005C7897" w:rsidRPr="00FF59EE" w:rsidRDefault="005C7897" w:rsidP="00C909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Сентябрь - октябрь</w:t>
            </w:r>
          </w:p>
        </w:tc>
        <w:tc>
          <w:tcPr>
            <w:tcW w:w="4122" w:type="dxa"/>
          </w:tcPr>
          <w:p w:rsidR="005C7897" w:rsidRPr="00FF59EE" w:rsidRDefault="00BA262C" w:rsidP="00BA262C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  <w:r w:rsidR="005C7897" w:rsidRPr="00FF59EE">
              <w:rPr>
                <w:rFonts w:ascii="Bookman Old Style" w:hAnsi="Bookman Old Style" w:cs="Times New Roman"/>
                <w:sz w:val="24"/>
                <w:szCs w:val="24"/>
              </w:rPr>
              <w:t>Утверждение рабочих программ</w:t>
            </w:r>
          </w:p>
          <w:p w:rsidR="005C7897" w:rsidRPr="00FF59EE" w:rsidRDefault="00BA262C" w:rsidP="00C909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  <w:r w:rsidR="005C7897" w:rsidRPr="00FF59EE">
              <w:rPr>
                <w:rFonts w:ascii="Bookman Old Style" w:hAnsi="Bookman Old Style" w:cs="Times New Roman"/>
                <w:sz w:val="24"/>
                <w:szCs w:val="24"/>
              </w:rPr>
              <w:t>Организация проведения школьного и муниципального</w:t>
            </w:r>
          </w:p>
        </w:tc>
        <w:tc>
          <w:tcPr>
            <w:tcW w:w="2682" w:type="dxa"/>
          </w:tcPr>
          <w:p w:rsidR="005C7897" w:rsidRPr="00FF59EE" w:rsidRDefault="00BA262C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У</w:t>
            </w:r>
            <w:r w:rsidR="005C7897" w:rsidRPr="00FF59EE">
              <w:rPr>
                <w:rFonts w:ascii="Bookman Old Style" w:hAnsi="Bookman Old Style"/>
                <w:sz w:val="24"/>
                <w:szCs w:val="24"/>
              </w:rPr>
              <w:t>чителя</w:t>
            </w:r>
            <w:r w:rsidRPr="00FF59EE">
              <w:rPr>
                <w:rFonts w:ascii="Bookman Old Style" w:hAnsi="Bookman Old Style"/>
                <w:sz w:val="24"/>
                <w:szCs w:val="24"/>
              </w:rPr>
              <w:t xml:space="preserve"> ГМО</w:t>
            </w:r>
          </w:p>
        </w:tc>
      </w:tr>
      <w:tr w:rsidR="00CD1D9C" w:rsidRPr="00FF59EE" w:rsidTr="00FF59EE">
        <w:trPr>
          <w:trHeight w:val="3798"/>
        </w:trPr>
        <w:tc>
          <w:tcPr>
            <w:tcW w:w="1526" w:type="dxa"/>
            <w:vMerge w:val="restart"/>
          </w:tcPr>
          <w:p w:rsidR="00CD1D9C" w:rsidRPr="00FF59EE" w:rsidRDefault="00CD1D9C" w:rsidP="00C909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ноябрь</w:t>
            </w:r>
          </w:p>
        </w:tc>
        <w:tc>
          <w:tcPr>
            <w:tcW w:w="4122" w:type="dxa"/>
          </w:tcPr>
          <w:p w:rsidR="00CD1D9C" w:rsidRPr="00FF59EE" w:rsidRDefault="00CD1D9C" w:rsidP="00FF59EE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заседание ГМО </w:t>
            </w:r>
          </w:p>
          <w:p w:rsidR="00CD1D9C" w:rsidRPr="00FF59EE" w:rsidRDefault="00CD1D9C" w:rsidP="00FF59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Тема «Реализация обновленных ФГОС и ФООП как приоритетных направлений в обучении биологии» </w:t>
            </w:r>
          </w:p>
          <w:p w:rsidR="00CD1D9C" w:rsidRPr="00FF59EE" w:rsidRDefault="00FF59EE" w:rsidP="00FF59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>Особенности работы по рабочей программе по биологии в 5-7 классах</w:t>
            </w:r>
          </w:p>
          <w:p w:rsidR="00CD1D9C" w:rsidRPr="00FF59EE" w:rsidRDefault="00FF59EE" w:rsidP="00FF59E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особенности формирования </w:t>
            </w:r>
            <w:proofErr w:type="spellStart"/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>метапредметных</w:t>
            </w:r>
            <w:proofErr w:type="spellEnd"/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результатов освоения учебного предмета на уровне основного общего образования.</w:t>
            </w:r>
          </w:p>
        </w:tc>
        <w:tc>
          <w:tcPr>
            <w:tcW w:w="2682" w:type="dxa"/>
          </w:tcPr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Пьянкова Е.И.</w:t>
            </w: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F59EE">
              <w:rPr>
                <w:rFonts w:ascii="Bookman Old Style" w:hAnsi="Bookman Old Style"/>
                <w:sz w:val="24"/>
                <w:szCs w:val="24"/>
              </w:rPr>
              <w:t>Пузеева</w:t>
            </w:r>
            <w:proofErr w:type="spellEnd"/>
            <w:r w:rsidRPr="00FF59EE">
              <w:rPr>
                <w:rFonts w:ascii="Bookman Old Style" w:hAnsi="Bookman Old Style"/>
                <w:sz w:val="24"/>
                <w:szCs w:val="24"/>
              </w:rPr>
              <w:t xml:space="preserve"> И.В.</w:t>
            </w:r>
          </w:p>
        </w:tc>
      </w:tr>
      <w:tr w:rsidR="00CD1D9C" w:rsidRPr="00FF59EE" w:rsidTr="00FF59EE">
        <w:trPr>
          <w:trHeight w:val="1290"/>
        </w:trPr>
        <w:tc>
          <w:tcPr>
            <w:tcW w:w="1526" w:type="dxa"/>
            <w:vMerge/>
          </w:tcPr>
          <w:p w:rsidR="00CD1D9C" w:rsidRPr="00FF59EE" w:rsidRDefault="00CD1D9C" w:rsidP="00C909B3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:rsidR="00CD1D9C" w:rsidRPr="00FF59EE" w:rsidRDefault="00CD1D9C" w:rsidP="00FF59EE">
            <w:pPr>
              <w:ind w:left="36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2.Проведение и проверка олимпиадных заданий муниципального тура </w:t>
            </w:r>
          </w:p>
          <w:p w:rsidR="00CD1D9C" w:rsidRPr="00FF59EE" w:rsidRDefault="00CD1D9C" w:rsidP="00FF59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D1D9C" w:rsidRP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Педагоги ГМО</w:t>
            </w:r>
          </w:p>
        </w:tc>
      </w:tr>
      <w:tr w:rsidR="005C7897" w:rsidRPr="00FF59EE" w:rsidTr="00FF59EE">
        <w:tc>
          <w:tcPr>
            <w:tcW w:w="1526" w:type="dxa"/>
          </w:tcPr>
          <w:p w:rsidR="005C7897" w:rsidRPr="00FF59EE" w:rsidRDefault="005C7897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декабрь</w:t>
            </w:r>
          </w:p>
        </w:tc>
        <w:tc>
          <w:tcPr>
            <w:tcW w:w="4122" w:type="dxa"/>
          </w:tcPr>
          <w:p w:rsidR="00CD1D9C" w:rsidRPr="00FF59EE" w:rsidRDefault="00CD1D9C" w:rsidP="00CD1D9C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Городская интеллектуальная игра «Занимательная биология»</w:t>
            </w:r>
          </w:p>
          <w:p w:rsidR="005C7897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8класс</w:t>
            </w:r>
          </w:p>
        </w:tc>
        <w:tc>
          <w:tcPr>
            <w:tcW w:w="2682" w:type="dxa"/>
          </w:tcPr>
          <w:p w:rsidR="005C7897" w:rsidRPr="00FF59EE" w:rsidRDefault="00CD1D9C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Ивлева О.</w:t>
            </w:r>
            <w:proofErr w:type="gramStart"/>
            <w:r w:rsidRPr="00FF59EE"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End"/>
          </w:p>
        </w:tc>
      </w:tr>
      <w:tr w:rsidR="005C7897" w:rsidRPr="00FF59EE" w:rsidTr="00FF59EE">
        <w:tc>
          <w:tcPr>
            <w:tcW w:w="1526" w:type="dxa"/>
          </w:tcPr>
          <w:p w:rsidR="005C7897" w:rsidRPr="00FF59EE" w:rsidRDefault="00BA262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Январ</w:t>
            </w:r>
            <w:proofErr w:type="gramStart"/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ь-</w:t>
            </w:r>
            <w:proofErr w:type="gramEnd"/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4122" w:type="dxa"/>
          </w:tcPr>
          <w:p w:rsidR="005C7897" w:rsidRPr="00FF59EE" w:rsidRDefault="007D484D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1.</w:t>
            </w:r>
            <w:r w:rsidR="00BA262C" w:rsidRPr="00FF59EE">
              <w:rPr>
                <w:rFonts w:ascii="Bookman Old Style" w:hAnsi="Bookman Old Style"/>
                <w:sz w:val="24"/>
                <w:szCs w:val="24"/>
              </w:rPr>
              <w:t>Проведение репетиционного экзамена в 9кл</w:t>
            </w:r>
          </w:p>
          <w:p w:rsidR="007D484D" w:rsidRPr="00FF59EE" w:rsidRDefault="007D484D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D484D" w:rsidRPr="00FF59EE" w:rsidRDefault="007D484D" w:rsidP="007D484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2.НПК</w:t>
            </w:r>
          </w:p>
        </w:tc>
        <w:tc>
          <w:tcPr>
            <w:tcW w:w="2682" w:type="dxa"/>
          </w:tcPr>
          <w:p w:rsidR="005C7897" w:rsidRPr="00FF59EE" w:rsidRDefault="00BA262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кима</w:t>
            </w:r>
            <w:proofErr w:type="spellEnd"/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Пьянкова Е.И., Козлова М.Ю.</w:t>
            </w:r>
          </w:p>
          <w:p w:rsidR="00BA262C" w:rsidRPr="00FF59EE" w:rsidRDefault="00BA262C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Проведение: педагоги</w:t>
            </w:r>
            <w:r w:rsidR="00FF59E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CD1D9C" w:rsidRPr="00FF59EE" w:rsidTr="00FF59EE">
        <w:trPr>
          <w:trHeight w:val="1410"/>
        </w:trPr>
        <w:tc>
          <w:tcPr>
            <w:tcW w:w="1526" w:type="dxa"/>
            <w:vMerge w:val="restart"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март</w:t>
            </w:r>
          </w:p>
        </w:tc>
        <w:tc>
          <w:tcPr>
            <w:tcW w:w="4122" w:type="dxa"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1.заседание ГМО </w:t>
            </w:r>
          </w:p>
          <w:p w:rsidR="00CD1D9C" w:rsidRPr="00FF59EE" w:rsidRDefault="00CD1D9C" w:rsidP="005C7897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Тема «</w:t>
            </w:r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 xml:space="preserve"> грамотности школьников </w:t>
            </w:r>
            <w:proofErr w:type="gramStart"/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 xml:space="preserve"> урочной и</w:t>
            </w:r>
          </w:p>
          <w:p w:rsidR="00CD1D9C" w:rsidRPr="00FF59EE" w:rsidRDefault="00CD1D9C" w:rsidP="005C7897">
            <w:pPr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внеурочной деятельности»</w:t>
            </w:r>
          </w:p>
          <w:p w:rsidR="00CD1D9C" w:rsidRPr="00FF59EE" w:rsidRDefault="00CD1D9C" w:rsidP="005C7897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2.Обобщение опыта работы по внеурочной деятельности</w:t>
            </w:r>
          </w:p>
        </w:tc>
        <w:tc>
          <w:tcPr>
            <w:tcW w:w="2682" w:type="dxa"/>
          </w:tcPr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Зайцева</w:t>
            </w: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D1D9C" w:rsidRPr="00FF59EE" w:rsidRDefault="00133B39" w:rsidP="00130A2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F59EE">
              <w:rPr>
                <w:rFonts w:ascii="Bookman Old Style" w:hAnsi="Bookman Old Style"/>
                <w:sz w:val="24"/>
                <w:szCs w:val="24"/>
              </w:rPr>
              <w:t>Замураева</w:t>
            </w:r>
            <w:proofErr w:type="spellEnd"/>
            <w:r w:rsidR="00FF59E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FF59EE">
              <w:rPr>
                <w:rFonts w:ascii="Bookman Old Style" w:hAnsi="Bookman Old Style"/>
                <w:sz w:val="24"/>
                <w:szCs w:val="24"/>
              </w:rPr>
              <w:t>Н.А</w:t>
            </w:r>
          </w:p>
        </w:tc>
      </w:tr>
      <w:tr w:rsidR="00CD1D9C" w:rsidRPr="00FF59EE" w:rsidTr="00FF59EE">
        <w:trPr>
          <w:trHeight w:val="870"/>
        </w:trPr>
        <w:tc>
          <w:tcPr>
            <w:tcW w:w="1526" w:type="dxa"/>
            <w:vMerge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:rsidR="00CD1D9C" w:rsidRPr="00FF59EE" w:rsidRDefault="00CD1D9C" w:rsidP="005C7897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Pr="00FF59EE">
              <w:rPr>
                <w:rFonts w:ascii="Bookman Old Style" w:hAnsi="Bookman Old Style"/>
                <w:sz w:val="24"/>
                <w:szCs w:val="24"/>
              </w:rPr>
              <w:t xml:space="preserve"> Проведение репетиционного экзамена в11кл</w:t>
            </w:r>
          </w:p>
        </w:tc>
        <w:tc>
          <w:tcPr>
            <w:tcW w:w="2682" w:type="dxa"/>
          </w:tcPr>
          <w:p w:rsidR="00133B39" w:rsidRPr="00FF59EE" w:rsidRDefault="00133B39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Козлова М.Ю.</w:t>
            </w:r>
          </w:p>
          <w:p w:rsidR="00CD1D9C" w:rsidRPr="00FF59EE" w:rsidRDefault="00133B39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Педагоги ГМО</w:t>
            </w:r>
          </w:p>
        </w:tc>
      </w:tr>
      <w:tr w:rsidR="00CD1D9C" w:rsidRPr="00FF59EE" w:rsidTr="00FF59EE">
        <w:trPr>
          <w:trHeight w:val="668"/>
        </w:trPr>
        <w:tc>
          <w:tcPr>
            <w:tcW w:w="1526" w:type="dxa"/>
            <w:vMerge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:rsidR="00CD1D9C" w:rsidRPr="00FF59EE" w:rsidRDefault="00CD1D9C" w:rsidP="005C7897">
            <w:pPr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3.Городской турнир «Знатоки биологии» 7 класс</w:t>
            </w:r>
          </w:p>
        </w:tc>
        <w:tc>
          <w:tcPr>
            <w:tcW w:w="2682" w:type="dxa"/>
          </w:tcPr>
          <w:p w:rsidR="00CD1D9C" w:rsidRPr="00FF59EE" w:rsidRDefault="00133B39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Чащина Т.Н.</w:t>
            </w:r>
          </w:p>
        </w:tc>
      </w:tr>
      <w:tr w:rsidR="00CD1D9C" w:rsidRPr="00FF59EE" w:rsidTr="00FF59EE">
        <w:trPr>
          <w:trHeight w:val="1275"/>
        </w:trPr>
        <w:tc>
          <w:tcPr>
            <w:tcW w:w="1526" w:type="dxa"/>
            <w:vMerge w:val="restart"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апрель</w:t>
            </w:r>
          </w:p>
        </w:tc>
        <w:tc>
          <w:tcPr>
            <w:tcW w:w="4122" w:type="dxa"/>
          </w:tcPr>
          <w:p w:rsidR="00CD1D9C" w:rsidRPr="00FF59EE" w:rsidRDefault="00CD1D9C" w:rsidP="007D484D">
            <w:pPr>
              <w:shd w:val="clear" w:color="auto" w:fill="FFFFFF"/>
              <w:rPr>
                <w:rFonts w:ascii="Bookman Old Style" w:hAnsi="Bookman Old Style" w:cs="Helvetica"/>
                <w:color w:val="1A1A1A"/>
                <w:sz w:val="24"/>
                <w:szCs w:val="24"/>
              </w:rPr>
            </w:pPr>
            <w:r w:rsidRPr="00FF59EE">
              <w:rPr>
                <w:rFonts w:ascii="Bookman Old Style" w:hAnsi="Bookman Old Style" w:cs="Helvetica"/>
                <w:color w:val="1A1A1A"/>
                <w:sz w:val="24"/>
                <w:szCs w:val="24"/>
              </w:rPr>
              <w:t>1.Анализ проведения</w:t>
            </w:r>
          </w:p>
          <w:p w:rsidR="00CD1D9C" w:rsidRPr="00FF59EE" w:rsidRDefault="00CD1D9C" w:rsidP="007D484D">
            <w:pPr>
              <w:shd w:val="clear" w:color="auto" w:fill="FFFFFF"/>
              <w:rPr>
                <w:rFonts w:ascii="Bookman Old Style" w:hAnsi="Bookman Old Style" w:cs="Helvetica"/>
                <w:color w:val="1A1A1A"/>
                <w:sz w:val="24"/>
                <w:szCs w:val="24"/>
              </w:rPr>
            </w:pPr>
            <w:r w:rsidRPr="00FF59EE">
              <w:rPr>
                <w:rFonts w:ascii="Bookman Old Style" w:hAnsi="Bookman Old Style" w:cs="Helvetica"/>
                <w:color w:val="1A1A1A"/>
                <w:sz w:val="24"/>
                <w:szCs w:val="24"/>
              </w:rPr>
              <w:t>диагностических работ в 8 – 11</w:t>
            </w:r>
          </w:p>
          <w:p w:rsidR="00CD1D9C" w:rsidRPr="00FF59EE" w:rsidRDefault="00CD1D9C" w:rsidP="007D484D">
            <w:pPr>
              <w:shd w:val="clear" w:color="auto" w:fill="FFFFFF"/>
              <w:rPr>
                <w:rFonts w:ascii="Bookman Old Style" w:hAnsi="Bookman Old Style" w:cs="Helvetica"/>
                <w:color w:val="1A1A1A"/>
                <w:sz w:val="24"/>
                <w:szCs w:val="24"/>
              </w:rPr>
            </w:pPr>
            <w:r w:rsidRPr="00FF59EE">
              <w:rPr>
                <w:rFonts w:ascii="Bookman Old Style" w:hAnsi="Bookman Old Style" w:cs="Helvetica"/>
                <w:color w:val="1A1A1A"/>
                <w:sz w:val="24"/>
                <w:szCs w:val="24"/>
              </w:rPr>
              <w:t xml:space="preserve">классах, по </w:t>
            </w:r>
            <w:proofErr w:type="gramStart"/>
            <w:r w:rsidRPr="00FF59EE">
              <w:rPr>
                <w:rFonts w:ascii="Bookman Old Style" w:hAnsi="Bookman Old Style" w:cs="Helvetica"/>
                <w:color w:val="1A1A1A"/>
                <w:sz w:val="24"/>
                <w:szCs w:val="24"/>
              </w:rPr>
              <w:t>программному</w:t>
            </w:r>
            <w:proofErr w:type="gramEnd"/>
          </w:p>
          <w:p w:rsidR="00CD1D9C" w:rsidRPr="00FF59EE" w:rsidRDefault="00CD1D9C" w:rsidP="007D484D">
            <w:pPr>
              <w:shd w:val="clear" w:color="auto" w:fill="FFFFFF"/>
              <w:rPr>
                <w:rFonts w:ascii="Bookman Old Style" w:hAnsi="Bookman Old Style" w:cs="Helvetica"/>
                <w:color w:val="1A1A1A"/>
                <w:sz w:val="24"/>
                <w:szCs w:val="24"/>
              </w:rPr>
            </w:pPr>
            <w:r w:rsidRPr="00FF59EE">
              <w:rPr>
                <w:rFonts w:ascii="Bookman Old Style" w:hAnsi="Bookman Old Style" w:cs="Helvetica"/>
                <w:color w:val="1A1A1A"/>
                <w:sz w:val="24"/>
                <w:szCs w:val="24"/>
              </w:rPr>
              <w:t>материалу, составленному</w:t>
            </w:r>
          </w:p>
          <w:p w:rsidR="00CD1D9C" w:rsidRPr="00FF59EE" w:rsidRDefault="00CD1D9C" w:rsidP="007D484D">
            <w:pPr>
              <w:shd w:val="clear" w:color="auto" w:fill="FFFFFF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Helvetica"/>
                <w:color w:val="1A1A1A"/>
                <w:sz w:val="24"/>
                <w:szCs w:val="24"/>
              </w:rPr>
              <w:t>учителями – предметниками.</w:t>
            </w:r>
          </w:p>
        </w:tc>
        <w:tc>
          <w:tcPr>
            <w:tcW w:w="2682" w:type="dxa"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Педагоги ГМО</w:t>
            </w:r>
          </w:p>
        </w:tc>
      </w:tr>
      <w:tr w:rsidR="00CD1D9C" w:rsidRPr="00FF59EE" w:rsidTr="00FF59EE">
        <w:trPr>
          <w:trHeight w:val="315"/>
        </w:trPr>
        <w:tc>
          <w:tcPr>
            <w:tcW w:w="1526" w:type="dxa"/>
            <w:vMerge/>
          </w:tcPr>
          <w:p w:rsidR="00CD1D9C" w:rsidRPr="00FF59EE" w:rsidRDefault="00CD1D9C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122" w:type="dxa"/>
          </w:tcPr>
          <w:p w:rsidR="00CD1D9C" w:rsidRPr="00FF59EE" w:rsidRDefault="00FF59EE" w:rsidP="00FF59EE">
            <w:pPr>
              <w:rPr>
                <w:rFonts w:ascii="Bookman Old Style" w:hAnsi="Bookman Old Style" w:cs="Helvetica"/>
                <w:color w:val="1A1A1A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2.Проведение городского</w:t>
            </w:r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Деня</w:t>
            </w:r>
            <w:proofErr w:type="spellEnd"/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З</w:t>
            </w:r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>емл</w:t>
            </w:r>
            <w:proofErr w:type="gramStart"/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>и(</w:t>
            </w:r>
            <w:proofErr w:type="gramEnd"/>
            <w:r w:rsidR="00CD1D9C" w:rsidRPr="00FF59EE">
              <w:rPr>
                <w:rFonts w:ascii="Bookman Old Style" w:hAnsi="Bookman Old Style" w:cs="Times New Roman"/>
                <w:sz w:val="24"/>
                <w:szCs w:val="24"/>
              </w:rPr>
              <w:t xml:space="preserve"> по особому плану)</w:t>
            </w:r>
          </w:p>
        </w:tc>
        <w:tc>
          <w:tcPr>
            <w:tcW w:w="2682" w:type="dxa"/>
          </w:tcPr>
          <w:p w:rsidR="00CD1D9C" w:rsidRPr="00FF59EE" w:rsidRDefault="00FF59EE" w:rsidP="00130A2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Педагоги ГМО</w:t>
            </w:r>
          </w:p>
        </w:tc>
      </w:tr>
      <w:tr w:rsidR="005C7897" w:rsidRPr="00FF59EE" w:rsidTr="00FF59EE">
        <w:trPr>
          <w:trHeight w:val="1890"/>
        </w:trPr>
        <w:tc>
          <w:tcPr>
            <w:tcW w:w="1526" w:type="dxa"/>
          </w:tcPr>
          <w:p w:rsidR="005C7897" w:rsidRPr="00FF59EE" w:rsidRDefault="007D484D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4122" w:type="dxa"/>
          </w:tcPr>
          <w:p w:rsidR="007D484D" w:rsidRPr="007D484D" w:rsidRDefault="007D484D" w:rsidP="007D484D">
            <w:pPr>
              <w:shd w:val="clear" w:color="auto" w:fill="FFFFFF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FF59EE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Проведение</w:t>
            </w: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 xml:space="preserve"> в школах</w:t>
            </w:r>
          </w:p>
          <w:p w:rsidR="007D484D" w:rsidRPr="007D484D" w:rsidRDefault="007D484D" w:rsidP="007D484D">
            <w:pPr>
              <w:shd w:val="clear" w:color="auto" w:fill="FFFFFF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предметные недели, включая</w:t>
            </w:r>
          </w:p>
          <w:p w:rsidR="007D484D" w:rsidRPr="007D484D" w:rsidRDefault="007D484D" w:rsidP="007D484D">
            <w:pPr>
              <w:shd w:val="clear" w:color="auto" w:fill="FFFFFF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проведение викторин,</w:t>
            </w:r>
          </w:p>
          <w:p w:rsidR="007D484D" w:rsidRPr="007D484D" w:rsidRDefault="007D484D" w:rsidP="007D484D">
            <w:pPr>
              <w:shd w:val="clear" w:color="auto" w:fill="FFFFFF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конкурсов, интеллектуальных</w:t>
            </w:r>
          </w:p>
          <w:p w:rsidR="007D484D" w:rsidRPr="007D484D" w:rsidRDefault="007D484D" w:rsidP="007D484D">
            <w:pPr>
              <w:shd w:val="clear" w:color="auto" w:fill="FFFFFF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 xml:space="preserve">игр, знакомство учащихся </w:t>
            </w:r>
            <w:proofErr w:type="gramStart"/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7D484D" w:rsidRPr="007D484D" w:rsidRDefault="007D484D" w:rsidP="007D484D">
            <w:pPr>
              <w:shd w:val="clear" w:color="auto" w:fill="FFFFFF"/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биографиями учёных химиков</w:t>
            </w:r>
          </w:p>
          <w:p w:rsidR="005C7897" w:rsidRPr="00FF59EE" w:rsidRDefault="007D484D" w:rsidP="007D484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D484D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и биологов.</w:t>
            </w:r>
          </w:p>
        </w:tc>
        <w:tc>
          <w:tcPr>
            <w:tcW w:w="2682" w:type="dxa"/>
          </w:tcPr>
          <w:p w:rsidR="005C7897" w:rsidRP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Педагоги ГМО</w:t>
            </w:r>
          </w:p>
        </w:tc>
      </w:tr>
      <w:tr w:rsidR="00133B39" w:rsidRPr="00FF59EE" w:rsidTr="00FF59EE">
        <w:trPr>
          <w:trHeight w:val="390"/>
        </w:trPr>
        <w:tc>
          <w:tcPr>
            <w:tcW w:w="1526" w:type="dxa"/>
          </w:tcPr>
          <w:p w:rsidR="00133B39" w:rsidRPr="00FF59EE" w:rsidRDefault="00133B39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/>
                <w:sz w:val="24"/>
                <w:szCs w:val="24"/>
              </w:rPr>
              <w:t>В течение года</w:t>
            </w:r>
          </w:p>
        </w:tc>
        <w:tc>
          <w:tcPr>
            <w:tcW w:w="4122" w:type="dxa"/>
          </w:tcPr>
          <w:p w:rsidR="00133B39" w:rsidRPr="00FF59EE" w:rsidRDefault="00133B39" w:rsidP="00130A29">
            <w:pPr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</w:pPr>
            <w:r w:rsidRPr="00FF59EE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FF59EE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FF59EE">
              <w:rPr>
                <w:rFonts w:ascii="Bookman Old Style" w:eastAsia="Times New Roman" w:hAnsi="Bookman Old Style" w:cs="Helvetica"/>
                <w:color w:val="1A1A1A"/>
                <w:sz w:val="24"/>
                <w:szCs w:val="24"/>
                <w:lang w:eastAsia="ru-RU"/>
              </w:rPr>
              <w:t>, семинарах по организации и подготовке проведения оценочных процедур ГИА, по подготовке экспертов</w:t>
            </w:r>
          </w:p>
        </w:tc>
        <w:tc>
          <w:tcPr>
            <w:tcW w:w="2682" w:type="dxa"/>
          </w:tcPr>
          <w:p w:rsidR="00133B39" w:rsidRPr="00FF59EE" w:rsidRDefault="00FF59EE" w:rsidP="00130A29">
            <w:pPr>
              <w:rPr>
                <w:rFonts w:ascii="Bookman Old Style" w:hAnsi="Bookman Old Style"/>
                <w:sz w:val="24"/>
                <w:szCs w:val="24"/>
              </w:rPr>
            </w:pPr>
            <w:r w:rsidRPr="00FF59EE">
              <w:rPr>
                <w:rFonts w:ascii="Bookman Old Style" w:hAnsi="Bookman Old Style" w:cs="Times New Roman"/>
                <w:sz w:val="24"/>
                <w:szCs w:val="24"/>
              </w:rPr>
              <w:t>Педагоги ГМО</w:t>
            </w:r>
          </w:p>
        </w:tc>
      </w:tr>
    </w:tbl>
    <w:p w:rsidR="00FF59EE" w:rsidRDefault="00FF59EE">
      <w:pPr>
        <w:rPr>
          <w:rFonts w:ascii="Bookman Old Style" w:hAnsi="Bookman Old Style"/>
          <w:sz w:val="24"/>
          <w:szCs w:val="24"/>
        </w:rPr>
      </w:pPr>
    </w:p>
    <w:p w:rsidR="00FF59EE" w:rsidRDefault="00FF59EE">
      <w:pPr>
        <w:rPr>
          <w:rFonts w:ascii="Bookman Old Style" w:hAnsi="Bookman Old Style"/>
          <w:sz w:val="24"/>
          <w:szCs w:val="24"/>
        </w:rPr>
      </w:pPr>
    </w:p>
    <w:p w:rsidR="00CD1D9C" w:rsidRPr="00FF59EE" w:rsidRDefault="00FF59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Pr="00FF59EE">
        <w:rPr>
          <w:rFonts w:ascii="Bookman Old Style" w:hAnsi="Bookman Old Style"/>
          <w:sz w:val="24"/>
          <w:szCs w:val="24"/>
        </w:rPr>
        <w:t xml:space="preserve"> Руководитель ГМО: Козлова М.Ю.</w:t>
      </w:r>
    </w:p>
    <w:sectPr w:rsidR="00CD1D9C" w:rsidRPr="00FF59EE" w:rsidSect="00E4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CA0"/>
    <w:multiLevelType w:val="hybridMultilevel"/>
    <w:tmpl w:val="023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F44EA"/>
    <w:multiLevelType w:val="hybridMultilevel"/>
    <w:tmpl w:val="71541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64858"/>
    <w:multiLevelType w:val="hybridMultilevel"/>
    <w:tmpl w:val="A32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AD9"/>
    <w:rsid w:val="00130A29"/>
    <w:rsid w:val="00133B39"/>
    <w:rsid w:val="003F5B7D"/>
    <w:rsid w:val="00470638"/>
    <w:rsid w:val="005C7897"/>
    <w:rsid w:val="007930BA"/>
    <w:rsid w:val="00796AD9"/>
    <w:rsid w:val="007D484D"/>
    <w:rsid w:val="00924B7F"/>
    <w:rsid w:val="00A12CEA"/>
    <w:rsid w:val="00B57704"/>
    <w:rsid w:val="00BA262C"/>
    <w:rsid w:val="00BA7762"/>
    <w:rsid w:val="00C909B3"/>
    <w:rsid w:val="00CD1D9C"/>
    <w:rsid w:val="00E46D4F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9B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2023-09-14T08:17:00Z</dcterms:created>
  <dcterms:modified xsi:type="dcterms:W3CDTF">2023-10-02T10:27:00Z</dcterms:modified>
</cp:coreProperties>
</file>