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58" w:rsidRPr="00CF2B58" w:rsidRDefault="00CF2B58" w:rsidP="00CF2B58">
      <w:pPr>
        <w:spacing w:after="200" w:line="240" w:lineRule="auto"/>
        <w:ind w:left="450" w:hanging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B7459" w:rsidRPr="00CF2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 работы</w:t>
      </w:r>
      <w:r w:rsidRPr="00CF2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ГМО учителей информатики за 2023-24 учебный год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529"/>
        <w:gridCol w:w="943"/>
        <w:gridCol w:w="896"/>
        <w:gridCol w:w="900"/>
        <w:gridCol w:w="889"/>
        <w:gridCol w:w="807"/>
        <w:gridCol w:w="757"/>
        <w:gridCol w:w="510"/>
        <w:gridCol w:w="535"/>
        <w:gridCol w:w="448"/>
        <w:gridCol w:w="503"/>
        <w:gridCol w:w="503"/>
        <w:gridCol w:w="503"/>
        <w:gridCol w:w="746"/>
      </w:tblGrid>
      <w:tr w:rsidR="00CF2B58" w:rsidRPr="00CF2B58" w:rsidTr="00EB7459">
        <w:trPr>
          <w:trHeight w:val="632"/>
          <w:tblCellSpacing w:w="0" w:type="dxa"/>
        </w:trPr>
        <w:tc>
          <w:tcPr>
            <w:tcW w:w="1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высшая </w:t>
            </w:r>
          </w:p>
          <w:p w:rsidR="00CF2B58" w:rsidRPr="00CF2B58" w:rsidRDefault="00CF2B58" w:rsidP="00CF2B58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кат.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кв. кат.</w:t>
            </w:r>
          </w:p>
        </w:tc>
        <w:tc>
          <w:tcPr>
            <w:tcW w:w="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367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стаж</w:t>
            </w:r>
          </w:p>
        </w:tc>
      </w:tr>
      <w:tr w:rsidR="00CF2B58" w:rsidRPr="00CF2B58" w:rsidTr="00CF2B58">
        <w:trPr>
          <w:trHeight w:val="704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неполн</w:t>
            </w:r>
            <w:proofErr w:type="spellEnd"/>
            <w:r w:rsidRPr="00CF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высшее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спец.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3 -10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16-20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25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1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Боровикова Н.В.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1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Смагина Е.А.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1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Захарищева О.В.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1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Машарская Е.Л.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1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М.В.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1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О.С.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1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Соршнева Т.А.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1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Усова И.А.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1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Гончаренко Л.В.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1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Глебов Д.С.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1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Бельков А.Г. 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1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Книга Т.А.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1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 Д.В.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1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К.Р.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5D3A2D">
        <w:trPr>
          <w:trHeight w:val="583"/>
          <w:tblCellSpacing w:w="0" w:type="dxa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Рашев К.А. 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D3A2D" w:rsidRDefault="00CF2B58" w:rsidP="00EB7459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2B58" w:rsidRPr="00CF2B58" w:rsidRDefault="00CF2B58" w:rsidP="00CF2B58">
      <w:pPr>
        <w:spacing w:after="200" w:line="240" w:lineRule="auto"/>
        <w:ind w:left="450" w:hanging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аттестации: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226"/>
        <w:gridCol w:w="2569"/>
        <w:gridCol w:w="2408"/>
        <w:gridCol w:w="2266"/>
      </w:tblGrid>
      <w:tr w:rsidR="00CF2B58" w:rsidRPr="00CF2B58" w:rsidTr="00CF2B58">
        <w:trPr>
          <w:tblCellSpacing w:w="0" w:type="dxa"/>
        </w:trPr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2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Подтверждение до</w:t>
            </w:r>
          </w:p>
        </w:tc>
        <w:tc>
          <w:tcPr>
            <w:tcW w:w="2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Впервые 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Боровикова Н.В.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2024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Смагина Е.А.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Захарищева О.В.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2025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Машарская Е.Л.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октябрь 2023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F2B58" w:rsidRPr="00CF2B58" w:rsidTr="00CF2B58">
        <w:trPr>
          <w:trHeight w:val="205"/>
          <w:tblCellSpacing w:w="0" w:type="dxa"/>
        </w:trPr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М.В.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2025 г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О.С. 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высшая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Соршнева Т.А.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март, 2025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Усова И.А.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Гончаренко Л.В.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FF0000"/>
                <w:sz w:val="20"/>
                <w:szCs w:val="20"/>
                <w:lang w:eastAsia="ru-RU"/>
              </w:rPr>
              <w:t xml:space="preserve">    </w:t>
            </w: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  Декабоь,2024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 Д.С.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F2B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декабрь 2023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Бельков А.Г.   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Т.А.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высшая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FF0000"/>
                <w:sz w:val="20"/>
                <w:szCs w:val="20"/>
                <w:lang w:eastAsia="ru-RU"/>
              </w:rPr>
              <w:t>Декабрь  2023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 Д.В.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30.01.2024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К.Р.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Август 2022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Рашев К.А.  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F2B58" w:rsidRPr="00CF2B58" w:rsidRDefault="00CF2B58" w:rsidP="00CF2B58">
      <w:pPr>
        <w:spacing w:after="200" w:line="240" w:lineRule="auto"/>
        <w:ind w:left="450" w:hanging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B58" w:rsidRPr="00CF2B58" w:rsidRDefault="00CF2B58" w:rsidP="00EB7459">
      <w:pPr>
        <w:spacing w:after="200" w:line="240" w:lineRule="auto"/>
        <w:ind w:left="450" w:hanging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над темами самообразования 2023-2024 учебный год</w:t>
      </w:r>
      <w:r w:rsidR="00EB74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80"/>
        <w:gridCol w:w="2424"/>
        <w:gridCol w:w="3285"/>
        <w:gridCol w:w="4180"/>
      </w:tblGrid>
      <w:tr w:rsidR="00CF2B58" w:rsidRPr="00CF2B58" w:rsidTr="00F15295">
        <w:trPr>
          <w:tblCellSpacing w:w="0" w:type="dxa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работы за год</w:t>
            </w:r>
          </w:p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(где представлены)</w:t>
            </w:r>
          </w:p>
        </w:tc>
      </w:tr>
      <w:tr w:rsidR="00CF2B58" w:rsidRPr="00CF2B58" w:rsidTr="00F15295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Боровикова Н.В.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Системно-деятельностный подход в рамках ФГОС на примере преподавания информатики.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Школьный уровень. Открытый урок 7 кл «Преобразование текстовой информации в иные формы представления»</w:t>
            </w:r>
          </w:p>
        </w:tc>
      </w:tr>
      <w:tr w:rsidR="00CF2B58" w:rsidRPr="00CF2B58" w:rsidTr="00F15295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Смагина Е.А.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Проектная деятельность через комплексный подход (интегрированные предметы ФГОС)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Муниципальная НПК, Региональная НПК</w:t>
            </w:r>
          </w:p>
        </w:tc>
      </w:tr>
      <w:tr w:rsidR="00CF2B58" w:rsidRPr="00CF2B58" w:rsidTr="00F15295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Захарищева О.В.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Нейросети</w:t>
            </w:r>
            <w:proofErr w:type="spellEnd"/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помощники педагога и классного руководителя.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Классный час «Искусственный интеллект и </w:t>
            </w:r>
            <w:proofErr w:type="spellStart"/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нейротворчество</w:t>
            </w:r>
            <w:proofErr w:type="spellEnd"/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(совместно с МФТИ).</w:t>
            </w:r>
          </w:p>
        </w:tc>
      </w:tr>
      <w:tr w:rsidR="00CF2B58" w:rsidRPr="00CF2B58" w:rsidTr="00F15295">
        <w:trPr>
          <w:trHeight w:val="1120"/>
          <w:tblCellSpacing w:w="0" w:type="dxa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М.В.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Open Sans" w:eastAsia="Times New Roman" w:hAnsi="Open Sans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Методика изучения языка программирования </w:t>
            </w:r>
            <w:proofErr w:type="spellStart"/>
            <w:r w:rsidRPr="00CF2B58">
              <w:rPr>
                <w:rFonts w:ascii="Open Sans" w:eastAsia="Times New Roman" w:hAnsi="Open Sans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Python</w:t>
            </w:r>
            <w:proofErr w:type="spellEnd"/>
            <w:r w:rsidRPr="00CF2B58">
              <w:rPr>
                <w:rFonts w:ascii="Open Sans" w:eastAsia="Times New Roman" w:hAnsi="Open Sans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 углубленном курсе информатики</w:t>
            </w:r>
            <w:r w:rsidRPr="00CF2B58">
              <w:rPr>
                <w:rFonts w:ascii="Open Sans" w:eastAsia="Times New Roman" w:hAnsi="Open Sans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br/>
              <w:t> </w:t>
            </w:r>
            <w:r w:rsidRPr="00CF2B58">
              <w:rPr>
                <w:rFonts w:ascii="Open Sans" w:eastAsia="Times New Roman" w:hAnsi="Open Sans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br/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Default="009A01CA" w:rsidP="009A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CF2B58"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урок- игра по информатике «Код 7А» в 7а классе (школьный уровень)</w:t>
            </w:r>
          </w:p>
          <w:p w:rsidR="009A01CA" w:rsidRPr="009A01CA" w:rsidRDefault="009A01CA" w:rsidP="009A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CF2B58" w:rsidRDefault="009A01CA" w:rsidP="009A01C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</w:t>
            </w:r>
            <w:r w:rsidR="00CF2B58" w:rsidRPr="00CF2B5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Фестиваль педагогического мастерства «Педагогическое творчество. Инновации. Опыт» Про 100 на ЕГЭ – совсем не просто! Из опыта учителей информатики Школы №</w:t>
            </w:r>
            <w:r w:rsidRPr="00CF2B5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 (</w:t>
            </w:r>
            <w:r w:rsidR="00CF2B58" w:rsidRPr="00CF2B5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совместно с Ивановой О.С.) (муниципальный уровень)</w:t>
            </w:r>
          </w:p>
          <w:p w:rsidR="009A01CA" w:rsidRPr="009A01CA" w:rsidRDefault="009A01CA" w:rsidP="009A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  <w:p w:rsidR="00CF2B58" w:rsidRPr="00CF2B58" w:rsidRDefault="009A01CA" w:rsidP="009A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</w:t>
            </w:r>
            <w:r w:rsidR="00CF2B58" w:rsidRPr="00CF2B5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Участие в олимпиадах по информатике (школьный, муниципальный, региональный уровни)</w:t>
            </w:r>
            <w:r w:rsidR="00CF2B58"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CF2B58" w:rsidRPr="00CF2B58" w:rsidTr="009A01CA">
        <w:trPr>
          <w:trHeight w:val="2949"/>
          <w:tblCellSpacing w:w="0" w:type="dxa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О.С. 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Open Sans" w:eastAsia="Times New Roman" w:hAnsi="Open Sans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Методика изучения языка программирования </w:t>
            </w:r>
            <w:proofErr w:type="spellStart"/>
            <w:r w:rsidRPr="00CF2B58">
              <w:rPr>
                <w:rFonts w:ascii="Open Sans" w:eastAsia="Times New Roman" w:hAnsi="Open Sans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Python</w:t>
            </w:r>
            <w:proofErr w:type="spellEnd"/>
            <w:r w:rsidRPr="00CF2B58">
              <w:rPr>
                <w:rFonts w:ascii="Open Sans" w:eastAsia="Times New Roman" w:hAnsi="Open Sans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 углубленном курсе информатики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Default="009A01CA" w:rsidP="009A01C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</w:t>
            </w:r>
            <w:r w:rsidR="00CF2B58" w:rsidRPr="00CF2B5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Фестиваль педагогического мастерства «Педагогическое творчество. Инновации. Опыт» Про 100 на ЕГЭ – совсем не просто! Из опыта учителей информатики Школы №</w:t>
            </w:r>
            <w:r w:rsidRPr="00CF2B5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 (</w:t>
            </w:r>
            <w:r w:rsidR="00CF2B58" w:rsidRPr="00CF2B5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совместно с Бородиной МВ) (муниципальный уровень)</w:t>
            </w:r>
          </w:p>
          <w:p w:rsidR="009A01CA" w:rsidRPr="00CF2B58" w:rsidRDefault="009A01CA" w:rsidP="009A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B58" w:rsidRPr="00CF2B58" w:rsidRDefault="009A01CA" w:rsidP="009A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</w:t>
            </w:r>
            <w:r w:rsidR="00CF2B58" w:rsidRPr="00CF2B5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Участие в олимпиадах по информатике (школьный, муниципальный, региональный уровни)</w:t>
            </w:r>
            <w:r w:rsidR="00CF2B58"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CF2B58" w:rsidRPr="00CF2B58" w:rsidTr="00F15295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Соршнева Т.А.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Open Sans" w:eastAsia="Times New Roman" w:hAnsi="Open Sans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Методика изучения языка программирования </w:t>
            </w:r>
            <w:proofErr w:type="spellStart"/>
            <w:r w:rsidRPr="00CF2B58">
              <w:rPr>
                <w:rFonts w:ascii="Open Sans" w:eastAsia="Times New Roman" w:hAnsi="Open Sans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Python</w:t>
            </w:r>
            <w:proofErr w:type="spellEnd"/>
            <w:r w:rsidRPr="00CF2B58">
              <w:rPr>
                <w:rFonts w:ascii="Open Sans" w:eastAsia="Times New Roman" w:hAnsi="Open Sans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 углубленном курсе информатики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9A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Участие в олимпиадах по информатике (школьный, муниципальный, региональный уровни)</w:t>
            </w: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F15295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Усова И.А.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F1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F2B58">
              <w:rPr>
                <w:rFonts w:ascii="Open Sans" w:eastAsia="Times New Roman" w:hAnsi="Open Sans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Методика изучения языка программирования </w:t>
            </w:r>
            <w:proofErr w:type="spellStart"/>
            <w:r w:rsidRPr="00CF2B58">
              <w:rPr>
                <w:rFonts w:ascii="Open Sans" w:eastAsia="Times New Roman" w:hAnsi="Open Sans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Python</w:t>
            </w:r>
            <w:proofErr w:type="spellEnd"/>
            <w:r w:rsidRPr="00CF2B58">
              <w:rPr>
                <w:rFonts w:ascii="Open Sans" w:eastAsia="Times New Roman" w:hAnsi="Open Sans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 углубленном курсе информатики</w:t>
            </w: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9A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F2B5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Участие в олимпиадах по информатике (школьный, муниципальный)</w:t>
            </w: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F15295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Бельков А.Г.   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1CA">
              <w:rPr>
                <w:rFonts w:ascii="Open Sans" w:eastAsia="Times New Roman" w:hAnsi="Open Sans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Практические работы на уроках ИКТ, как средство формирования и развития информационной культуры учащихся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F15295">
        <w:trPr>
          <w:tblCellSpacing w:w="0" w:type="dxa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 Д.В.</w:t>
            </w: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«Основы </w:t>
            </w:r>
            <w:proofErr w:type="spellStart"/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Python</w:t>
            </w:r>
            <w:proofErr w:type="spellEnd"/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. Программирование алгоритмов машинного обучения»</w:t>
            </w:r>
          </w:p>
        </w:tc>
        <w:tc>
          <w:tcPr>
            <w:tcW w:w="41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9A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F2B5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Участие в олимпиадах по информатике (школьный)</w:t>
            </w:r>
          </w:p>
        </w:tc>
      </w:tr>
    </w:tbl>
    <w:p w:rsidR="00CF2B58" w:rsidRPr="00CF2B58" w:rsidRDefault="00CF2B58" w:rsidP="00CF2B5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7459" w:rsidRDefault="00CF2B58" w:rsidP="00CF2B58">
      <w:pPr>
        <w:spacing w:after="200" w:line="240" w:lineRule="auto"/>
        <w:ind w:left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2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B7459" w:rsidRDefault="00EB7459" w:rsidP="00CF2B58">
      <w:pPr>
        <w:spacing w:after="200" w:line="240" w:lineRule="auto"/>
        <w:ind w:left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2B58" w:rsidRPr="00CF2B58" w:rsidRDefault="00CF2B58" w:rsidP="00CF2B58">
      <w:pPr>
        <w:spacing w:after="20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Повышение квалификации в 2023-24 учебном году: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834"/>
        <w:gridCol w:w="4471"/>
        <w:gridCol w:w="3318"/>
        <w:gridCol w:w="846"/>
      </w:tblGrid>
      <w:tr w:rsidR="00CF2B58" w:rsidRPr="00CF2B58" w:rsidTr="009A01CA">
        <w:trPr>
          <w:tblCellSpacing w:w="0" w:type="dxa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33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CF2B58" w:rsidRPr="009A01CA" w:rsidTr="009A01CA">
        <w:trPr>
          <w:tblCellSpacing w:w="0" w:type="dxa"/>
        </w:trPr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ind w:left="-142" w:righ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Боровикова Н.В.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F15295" w:rsidP="00A27BDD">
            <w:pPr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информатики и базовых алгоритмов.</w:t>
            </w:r>
          </w:p>
          <w:p w:rsidR="00CF2B58" w:rsidRPr="009A01CA" w:rsidRDefault="00F15295" w:rsidP="00A27BDD">
            <w:pPr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в условиях перехода на Федеральную образовательную программу.</w:t>
            </w:r>
          </w:p>
          <w:p w:rsidR="00CF2B58" w:rsidRPr="009A01CA" w:rsidRDefault="00F15295" w:rsidP="00A27BDD">
            <w:pPr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образования» по предмету «Информатика»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Москва, МФТИ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Пермь, «Каменный город»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Москва, ФИПИ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2B58" w:rsidRPr="009A01CA" w:rsidTr="009A01CA">
        <w:trPr>
          <w:tblCellSpacing w:w="0" w:type="dxa"/>
        </w:trPr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Смагина Е.А.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Pr="00CF2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«Обучение по ДПП "Методические аспекты обучения черчению в условиях введения обновленного ФГОС ООО"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Школа в условиях перехода на Федеральную образовательную программу.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Основы информатики и базовых алгоритмов.</w:t>
            </w:r>
          </w:p>
          <w:p w:rsidR="00CF2B58" w:rsidRPr="009A01CA" w:rsidRDefault="00CF2B58" w:rsidP="00A27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Образовательная робототехника: содержание, методы и технологии преподавания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 г. Екатеринбург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Пермь. Каменный город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Москва. МФТИ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Г.Тула</w:t>
            </w:r>
            <w:proofErr w:type="spellEnd"/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2B58" w:rsidRPr="009A01CA" w:rsidTr="009A01CA">
        <w:trPr>
          <w:tblCellSpacing w:w="0" w:type="dxa"/>
        </w:trPr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ind w:left="-142" w:righ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Захарищева О.В.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Быстрый старт в искусственный интеллект.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Школа в условиях перехода на Федеральную образовательную программу.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Основы информатики и базовых алгоритмов.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Оценка сценария современного урока как индикатор достижения планируемых результатов в условиях реализации ФГОС.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Москва. МФТИ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Пермь. Каменный город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Москва. МФТИ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Уральский центр подготовки кадров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CF2B58" w:rsidRPr="009A01CA" w:rsidTr="009A01CA">
        <w:trPr>
          <w:tblCellSpacing w:w="0" w:type="dxa"/>
        </w:trPr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Машарская Е.Л.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Школа в условиях перехода на Федеральную образовательную программу.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Специфика преподавания информатики в начальных классах с учетом ФГОС НОО.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Пермь. Каменный город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Смоленск. </w:t>
            </w:r>
            <w:proofErr w:type="spellStart"/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Инфоурок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2B58" w:rsidRPr="009A01CA" w:rsidTr="009A01CA">
        <w:trPr>
          <w:trHeight w:val="256"/>
          <w:tblCellSpacing w:w="0" w:type="dxa"/>
        </w:trPr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Бородина М.В.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F15295" w:rsidP="00F15295">
            <w:pPr>
              <w:spacing w:after="0" w:line="253" w:lineRule="atLeast"/>
              <w:ind w:left="3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«Положение о текущем контроле успеваемости и промежуточной аттестации в соответствии с новыми федеральными основными общеобразовательными программами. Учебная нагрузка и рабочее время учителей»</w:t>
            </w:r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CF2B58" w:rsidRPr="009A01CA" w:rsidRDefault="00F15295" w:rsidP="00F15295">
            <w:pPr>
              <w:spacing w:after="0" w:line="253" w:lineRule="atLeast"/>
              <w:ind w:left="3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«Оценка результатов профессиональной деятельности </w:t>
            </w:r>
            <w:proofErr w:type="spellStart"/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аттестующихся</w:t>
            </w:r>
            <w:proofErr w:type="spellEnd"/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работников организации, осуществляющих образовательную деятельность»</w:t>
            </w:r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CF2B58" w:rsidRPr="009A01CA" w:rsidRDefault="00F15295" w:rsidP="00A27BDD">
            <w:pPr>
              <w:spacing w:after="0" w:line="253" w:lineRule="atLeast"/>
              <w:ind w:left="3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«Эффективное управление командной работой в образовательной организации» </w:t>
            </w:r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«Гуманитарные проекты – XXI»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ГАОУ ДПО СО «ИРО»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ФГБОУ «Международный детский центр «Артек»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CF2B58" w:rsidRPr="009A01CA" w:rsidTr="00A27BDD">
        <w:trPr>
          <w:tblCellSpacing w:w="0" w:type="dxa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Иванова О.С. </w:t>
            </w:r>
          </w:p>
        </w:tc>
        <w:tc>
          <w:tcPr>
            <w:tcW w:w="4471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«Оценка результатов профессиональной деятельности </w:t>
            </w:r>
            <w:proofErr w:type="spellStart"/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аттестующихся</w:t>
            </w:r>
            <w:proofErr w:type="spellEnd"/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работников организации, осуществляющих образовательную деятельность»</w:t>
            </w:r>
          </w:p>
        </w:tc>
        <w:tc>
          <w:tcPr>
            <w:tcW w:w="3318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ГАОУ ДПО СО «ИРО»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CF2B58" w:rsidRPr="009A01CA" w:rsidTr="009A01CA">
        <w:trPr>
          <w:trHeight w:val="502"/>
          <w:tblCellSpacing w:w="0" w:type="dxa"/>
        </w:trPr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Соршнева Т.А.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диагностика профессиональных компетенций учителя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«ИРО»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2B58" w:rsidRPr="009A01CA" w:rsidTr="009A01CA">
        <w:trPr>
          <w:tblCellSpacing w:w="0" w:type="dxa"/>
        </w:trPr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Усова И.А.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информатики и базовых алгоритмов.</w:t>
            </w:r>
          </w:p>
          <w:p w:rsidR="00CF2B58" w:rsidRPr="009A01CA" w:rsidRDefault="00CF2B58" w:rsidP="00A27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Москва, МФТИ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2B58" w:rsidRPr="009A01CA" w:rsidTr="00A27BDD">
        <w:trPr>
          <w:tblCellSpacing w:w="0" w:type="dxa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ind w:left="-142" w:righ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Гончаренко Л.В.</w:t>
            </w:r>
          </w:p>
        </w:tc>
        <w:tc>
          <w:tcPr>
            <w:tcW w:w="4471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hd w:val="clear" w:color="auto" w:fill="FFFFFF"/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«Профилактика различных форм деструктивного поведения подростков групп социального риска»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  «Всеобуч»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2B58" w:rsidRPr="009A01CA" w:rsidTr="009A01CA">
        <w:trPr>
          <w:tblCellSpacing w:w="0" w:type="dxa"/>
        </w:trPr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Колено Д.В.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Особенности реализации федеральных образовательных программ в условиях общеобразовательной школы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центр «Всеобуч»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24</w:t>
            </w:r>
          </w:p>
        </w:tc>
      </w:tr>
      <w:tr w:rsidR="00CF2B58" w:rsidRPr="009A01CA" w:rsidTr="009A01CA">
        <w:trPr>
          <w:tblCellSpacing w:w="0" w:type="dxa"/>
        </w:trPr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Тарасова К.Р.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Особенности реализации федеральных образовательных программ в условиях общеобразовательной школы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центр «Всеобуч» </w:t>
            </w:r>
          </w:p>
          <w:p w:rsidR="00CF2B58" w:rsidRPr="009A01CA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</w:t>
            </w:r>
          </w:p>
        </w:tc>
      </w:tr>
      <w:tr w:rsidR="00CF2B58" w:rsidRPr="009A01CA" w:rsidTr="00A27BDD">
        <w:trPr>
          <w:tblCellSpacing w:w="0" w:type="dxa"/>
        </w:trPr>
        <w:tc>
          <w:tcPr>
            <w:tcW w:w="18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Рашев К.А.  </w:t>
            </w:r>
          </w:p>
        </w:tc>
        <w:tc>
          <w:tcPr>
            <w:tcW w:w="4471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«Подготовка технических специалистов пунктов проведения экзаменов, привлекаемых к проведению государственной итоговой аттестации по общеобразовательным программам среднего общего образования»</w:t>
            </w:r>
          </w:p>
        </w:tc>
        <w:tc>
          <w:tcPr>
            <w:tcW w:w="3318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«Федеральный центр тестирования» </w:t>
            </w:r>
          </w:p>
        </w:tc>
        <w:tc>
          <w:tcPr>
            <w:tcW w:w="846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A27BDD" w:rsidRDefault="00A27BDD" w:rsidP="00CF2B58">
      <w:pPr>
        <w:spacing w:after="20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F2B58" w:rsidRPr="009A01CA" w:rsidRDefault="00CF2B58" w:rsidP="00CF2B58">
      <w:pPr>
        <w:spacing w:after="20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A01C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F2B58" w:rsidRPr="00EB7459" w:rsidRDefault="00EB7459" w:rsidP="00CF2B58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74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</w:t>
      </w:r>
      <w:r w:rsidR="00CF2B58" w:rsidRPr="00EB74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в мероприятиях и конкурсах для педагогов</w:t>
      </w:r>
      <w:r w:rsidRPr="00EB74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691"/>
        <w:gridCol w:w="6513"/>
        <w:gridCol w:w="2265"/>
      </w:tblGrid>
      <w:tr w:rsidR="00CF2B58" w:rsidRPr="009A01CA" w:rsidTr="0043614D">
        <w:trPr>
          <w:tblCellSpacing w:w="0" w:type="dxa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6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Результативность</w:t>
            </w:r>
          </w:p>
        </w:tc>
      </w:tr>
      <w:tr w:rsidR="00CF2B58" w:rsidRPr="009A01CA" w:rsidTr="0043614D">
        <w:trPr>
          <w:tblCellSpacing w:w="0" w:type="dxa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Боровикова Н.В.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профессиональный педагогический конкурс в номинации «Лучшая рабочая программа по предмету»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  </w:t>
            </w:r>
          </w:p>
        </w:tc>
      </w:tr>
      <w:tr w:rsidR="00CF2B58" w:rsidRPr="009A01CA" w:rsidTr="0043614D">
        <w:trPr>
          <w:tblCellSpacing w:w="0" w:type="dxa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Смагина Е.А.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конкурс "Педагоги России 2023 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2B58" w:rsidRPr="009A01CA" w:rsidTr="0043614D">
        <w:trPr>
          <w:tblCellSpacing w:w="0" w:type="dxa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Захарищева О.В.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Всероссийский конкурс "Педагоги России 2023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Областной конкурс методических разработок среди педагогических работников в рамках проведения фестиваля «ОТКРЫВАЯ КНИГУ – ОТКРЫВАЕМ МИР» (ИРО)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  <w:p w:rsidR="00CF2B58" w:rsidRPr="009A01CA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  <w:tr w:rsidR="00CF2B58" w:rsidRPr="009A01CA" w:rsidTr="0043614D">
        <w:trPr>
          <w:tblCellSpacing w:w="0" w:type="dxa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Бородина М.В.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43614D" w:rsidP="0043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Педагогические школьные чтения выступление «Анализ современного урока»</w:t>
            </w:r>
          </w:p>
          <w:p w:rsidR="00CF2B58" w:rsidRPr="009A01CA" w:rsidRDefault="0043614D" w:rsidP="0043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Фестиваль педагогического мастерства «Педагогическое творчество. Инновации. Опыт» Про 100 на ЕГЭ – совсем не просто! Из опыта учителей информатики Школы №</w:t>
            </w:r>
            <w:proofErr w:type="gramStart"/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 (</w:t>
            </w:r>
            <w:proofErr w:type="gramEnd"/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 с Ивановой О.С.)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Олимпиада «Управленческие команды «Школы </w:t>
            </w:r>
            <w:proofErr w:type="spellStart"/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Минпросвещения</w:t>
            </w:r>
            <w:proofErr w:type="spellEnd"/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России»: управленческое пятиборье» в номинации «Школьная команда»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Благодарственное письмо ОО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Благодарственное письмо УО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участия</w:t>
            </w:r>
          </w:p>
        </w:tc>
      </w:tr>
      <w:tr w:rsidR="00CF2B58" w:rsidRPr="009A01CA" w:rsidTr="0043614D">
        <w:trPr>
          <w:tblCellSpacing w:w="0" w:type="dxa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Иванова О.С.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8" w:rsidRPr="009A01CA" w:rsidRDefault="0043614D" w:rsidP="0043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Педагогические школьные чтения выступление </w:t>
            </w:r>
            <w:r w:rsidR="00CF2B58" w:rsidRPr="00CF2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«Организация системной работы с обучающимися на уроках информатики при подготовке к Единому государственному экзамену»</w:t>
            </w:r>
          </w:p>
          <w:p w:rsidR="00CF2B58" w:rsidRPr="009A01CA" w:rsidRDefault="0043614D" w:rsidP="0043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Фестиваль педагогического мастерства «Педагогическое творчество. Инновации. Опыт» Про 100 на ЕГЭ – совсем не просто! Из опыта учителей информатики Школы №</w:t>
            </w:r>
            <w:r w:rsidR="002E252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(</w:t>
            </w:r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 с Бородиной М.В.)</w:t>
            </w:r>
          </w:p>
          <w:p w:rsidR="00CF2B58" w:rsidRPr="009A01CA" w:rsidRDefault="0043614D" w:rsidP="0043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="00CF2B58"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Всероссийский проект «Вектор качества образования» </w:t>
            </w:r>
            <w:r w:rsidR="00CF2B58" w:rsidRPr="00CF2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(Российский  научно-методический журнал «УПРАВЛЕНИЕ КАЧЕСТВОМ ОБРАЗОВАНИЯ: теория и практика эффективного администрирования» 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Благодарственное письмо ОО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Благодарственное письмо УО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  <w:p w:rsidR="00CF2B58" w:rsidRPr="009A01CA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1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2B58" w:rsidRPr="00CF2B58" w:rsidTr="00A27BDD">
        <w:trPr>
          <w:tblCellSpacing w:w="0" w:type="dxa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Усова И.А.</w:t>
            </w:r>
          </w:p>
        </w:tc>
        <w:tc>
          <w:tcPr>
            <w:tcW w:w="6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 МБОУ СОШ№6 открытый урок «Мы помним!» 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участия </w:t>
            </w:r>
          </w:p>
        </w:tc>
      </w:tr>
      <w:tr w:rsidR="00CF2B58" w:rsidRPr="00CF2B58" w:rsidTr="00A27BDD">
        <w:trPr>
          <w:tblCellSpacing w:w="0" w:type="dxa"/>
        </w:trPr>
        <w:tc>
          <w:tcPr>
            <w:tcW w:w="169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Рашев К.А.  </w:t>
            </w: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стажировочной сессии: «Роль центров образования «Точка роста» в профориентационной работе с обучающимися».  в МАОУ СОШ 137 г. Екатеринбург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участия </w:t>
            </w:r>
          </w:p>
        </w:tc>
      </w:tr>
    </w:tbl>
    <w:p w:rsidR="00CF2B58" w:rsidRPr="00CF2B58" w:rsidRDefault="00CF2B58" w:rsidP="0043614D">
      <w:pPr>
        <w:spacing w:after="20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A27BDD" w:rsidRDefault="00A27BDD" w:rsidP="00CF2B58">
      <w:pPr>
        <w:tabs>
          <w:tab w:val="left" w:pos="198"/>
          <w:tab w:val="left" w:pos="657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7BDD" w:rsidRDefault="00A27BDD" w:rsidP="00CF2B58">
      <w:pPr>
        <w:tabs>
          <w:tab w:val="left" w:pos="198"/>
          <w:tab w:val="left" w:pos="657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7BDD" w:rsidRDefault="00A27BDD" w:rsidP="00CF2B58">
      <w:pPr>
        <w:tabs>
          <w:tab w:val="left" w:pos="198"/>
          <w:tab w:val="left" w:pos="657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5295" w:rsidRDefault="00EB7459" w:rsidP="00CF2B58">
      <w:pPr>
        <w:tabs>
          <w:tab w:val="left" w:pos="198"/>
          <w:tab w:val="left" w:pos="657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CF2B58" w:rsidRPr="00CF2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аличие поощрений, званий, наград </w:t>
      </w:r>
      <w:r w:rsidR="002E2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2023-24 учебный год</w:t>
      </w:r>
      <w:r w:rsidR="00CF2B58" w:rsidRPr="00CF2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F2B58" w:rsidRPr="00CF2B58" w:rsidRDefault="00CF2B58" w:rsidP="00CF2B58">
      <w:pPr>
        <w:tabs>
          <w:tab w:val="left" w:pos="198"/>
          <w:tab w:val="left" w:pos="65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56"/>
        <w:gridCol w:w="2409"/>
        <w:gridCol w:w="7501"/>
      </w:tblGrid>
      <w:tr w:rsidR="00CF2B58" w:rsidRPr="00CF2B58" w:rsidTr="00CF2B58">
        <w:trPr>
          <w:tblCellSpacing w:w="0" w:type="dxa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Боровикова Н.В.</w:t>
            </w:r>
          </w:p>
        </w:tc>
        <w:tc>
          <w:tcPr>
            <w:tcW w:w="7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1)Благодарность за участие в корпоративных образовательных мероприятиях и вклад в инженерно-техническое развитие молодежи Верхнесалдинского городского округа, ВСМПО-АВИСМА, 2023 г., В-Салда</w:t>
            </w:r>
          </w:p>
          <w:p w:rsidR="00CF2B58" w:rsidRPr="00CF2B58" w:rsidRDefault="00CF2B58" w:rsidP="002E2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Благодарность за поддержание интереса, вклад в развитие и подготовку учащихся к корпоративной научно-практической конференции для школьников и студентов «90 лет ВСМПО», ВСМПО-АВИСМА</w:t>
            </w:r>
            <w:r w:rsidRPr="00F152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2023 г., В-Салда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Захарищева О.В.</w:t>
            </w:r>
          </w:p>
        </w:tc>
        <w:tc>
          <w:tcPr>
            <w:tcW w:w="7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1)Благодарность за участие в корпоративных образовательных мероприятиях и вклад в инженерно-техническое развитие молодежи Верхнесалдинского городского округа, ВСМПО-АВИСМА, 2023 г., В-Салда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Благодарственное письмо Министерства образования и молодёжной политики Свердловской области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Грамота за участие (3 место) в Муниципальном конкурсе «Лучший родительский комитет 2024» 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 Д.В.</w:t>
            </w:r>
          </w:p>
        </w:tc>
        <w:tc>
          <w:tcPr>
            <w:tcW w:w="7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Благодарственное письмо за подготовку команды в муниципальной квест – игре по профилактике интернет зависимости и компьютерной безопасности. (2024г.)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Благодарственное письмо за участие в олимпиаде по информатике от Яндекс Учебника</w:t>
            </w:r>
            <w:r w:rsidRPr="00CF2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(2024)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К.Р.</w:t>
            </w:r>
          </w:p>
        </w:tc>
        <w:tc>
          <w:tcPr>
            <w:tcW w:w="7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2E2528" w:rsidP="002E2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F2B58"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Благодарственное письмо за квалификационную работу в составе жюри «TIRUS Skills» (2023 г.)</w:t>
            </w:r>
          </w:p>
        </w:tc>
      </w:tr>
      <w:tr w:rsidR="00CF2B58" w:rsidRPr="00CF2B58" w:rsidTr="00CF2B5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Рашев К.А.  </w:t>
            </w:r>
          </w:p>
        </w:tc>
        <w:tc>
          <w:tcPr>
            <w:tcW w:w="7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1)Благодарственное письмо за подготовку команды в муниципальной квест – игре по профилактике интернет зависимости и компьютерной безопасности. (2024г.)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2)Благодарность за подготовку команды к городскому Хакатону «Инженерная мысль»</w:t>
            </w:r>
            <w:r w:rsidR="002E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2024г.</w:t>
            </w:r>
          </w:p>
        </w:tc>
      </w:tr>
    </w:tbl>
    <w:p w:rsidR="00EB7459" w:rsidRDefault="00CF2B58" w:rsidP="0043614D">
      <w:pPr>
        <w:tabs>
          <w:tab w:val="left" w:pos="924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2B58" w:rsidRPr="00CF2B58" w:rsidRDefault="00CF2B58" w:rsidP="0043614D">
      <w:pPr>
        <w:tabs>
          <w:tab w:val="left" w:pos="92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F2B58" w:rsidRDefault="00CF2B58" w:rsidP="00CF2B58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2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Участие в мероприятиях и </w:t>
      </w:r>
      <w:r w:rsidR="002E2528" w:rsidRPr="00CF2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конкурсах для</w:t>
      </w:r>
      <w:r w:rsidRPr="00CF2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детей за 2023-24 </w:t>
      </w:r>
      <w:r w:rsidR="002E2528" w:rsidRPr="00CF2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уч. год</w:t>
      </w:r>
      <w:r w:rsidRPr="00CF2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B7459" w:rsidRPr="00CF2B58" w:rsidRDefault="00EB7459" w:rsidP="00CF2B5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153" w:type="dxa"/>
        <w:tblLook w:val="04A0" w:firstRow="1" w:lastRow="0" w:firstColumn="1" w:lastColumn="0" w:noHBand="0" w:noVBand="1"/>
      </w:tblPr>
      <w:tblGrid>
        <w:gridCol w:w="2975"/>
        <w:gridCol w:w="3965"/>
        <w:gridCol w:w="3682"/>
      </w:tblGrid>
      <w:tr w:rsidR="00CF2B58" w:rsidRPr="00CF2B58" w:rsidTr="002E2528">
        <w:trPr>
          <w:tblCellSpacing w:w="0" w:type="dxa"/>
        </w:trPr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Название мероприятия</w:t>
            </w:r>
          </w:p>
        </w:tc>
        <w:tc>
          <w:tcPr>
            <w:tcW w:w="3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 (кто или их количество)</w:t>
            </w:r>
          </w:p>
        </w:tc>
        <w:tc>
          <w:tcPr>
            <w:tcW w:w="3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Результативность</w:t>
            </w:r>
          </w:p>
        </w:tc>
      </w:tr>
      <w:tr w:rsidR="00CF2B58" w:rsidRPr="00CF2B58" w:rsidTr="002E2528">
        <w:trPr>
          <w:tblCellSpacing w:w="0" w:type="dxa"/>
        </w:trPr>
        <w:tc>
          <w:tcPr>
            <w:tcW w:w="2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5D3A2D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D3A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Всероссийская олимпиада школьников: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2E2528">
        <w:trPr>
          <w:tblCellSpacing w:w="0" w:type="dxa"/>
        </w:trPr>
        <w:tc>
          <w:tcPr>
            <w:tcW w:w="2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этап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Бородина М.В. - 12 учащихся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Иванова О.С. - 21 учащийся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СоршневаТА</w:t>
            </w:r>
            <w:proofErr w:type="spellEnd"/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 - 20 учащихся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Книга </w:t>
            </w:r>
            <w:proofErr w:type="gramStart"/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ТА  -</w:t>
            </w:r>
            <w:proofErr w:type="gramEnd"/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 10 учащихся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Колено  Д. В. - 3 учащихся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2E2528">
        <w:trPr>
          <w:tblCellSpacing w:w="0" w:type="dxa"/>
        </w:trPr>
        <w:tc>
          <w:tcPr>
            <w:tcW w:w="2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Бородина М.В. - 7 учащихся (7,8,11 класс)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Иванова О.С. - 1 учащийся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Соршнева ТА - 1 учащийся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Книга ТА -5 чел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участники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 призер, остальные участники</w:t>
            </w:r>
          </w:p>
        </w:tc>
      </w:tr>
      <w:tr w:rsidR="00CF2B58" w:rsidRPr="00CF2B58" w:rsidTr="002E2528">
        <w:trPr>
          <w:tblCellSpacing w:w="0" w:type="dxa"/>
        </w:trPr>
        <w:tc>
          <w:tcPr>
            <w:tcW w:w="2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этап НПК 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НПК мл. школьников 2 человека (Захарищева О.В.)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НПК мл. школьников 1 человек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(Машарская Е.Л.)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НПК 7-11 классов - 3 человека (1 работа) (Бородина М.В.)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 призёр, 1 номинация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 номинация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CF2B58" w:rsidRPr="00CF2B58" w:rsidTr="00EB7459">
        <w:trPr>
          <w:tblCellSpacing w:w="0" w:type="dxa"/>
        </w:trPr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Корпоративная НПК (ВСМПО)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4  человека (Захарищева О.В.)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 призёр, 3 номинация.</w:t>
            </w:r>
          </w:p>
        </w:tc>
      </w:tr>
      <w:tr w:rsidR="00CF2B58" w:rsidRPr="00CF2B58" w:rsidTr="002E2528">
        <w:trPr>
          <w:tblCellSpacing w:w="0" w:type="dxa"/>
        </w:trPr>
        <w:tc>
          <w:tcPr>
            <w:tcW w:w="2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исследовательских проектов (в ОУ)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Инженерные проекты  - 4 чел (Книга Т.А)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2E2528">
        <w:trPr>
          <w:tblCellSpacing w:w="0" w:type="dxa"/>
        </w:trPr>
        <w:tc>
          <w:tcPr>
            <w:tcW w:w="2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«Изумруд»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Книга ТА - 1 человек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2B58" w:rsidRPr="00CF2B58" w:rsidTr="002E2528">
        <w:trPr>
          <w:tblCellSpacing w:w="0" w:type="dxa"/>
        </w:trPr>
        <w:tc>
          <w:tcPr>
            <w:tcW w:w="2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 конкурс исследовательских и конструкторских работ школьников «Эврика»</w:t>
            </w:r>
            <w:r w:rsidRPr="00CF2B5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 (УРФУ)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человек (Бородина М.В.)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F2B58" w:rsidRPr="00CF2B58" w:rsidTr="002E2528">
        <w:trPr>
          <w:tblCellSpacing w:w="0" w:type="dxa"/>
        </w:trPr>
        <w:tc>
          <w:tcPr>
            <w:tcW w:w="2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hd w:val="clear" w:color="auto" w:fill="FFFFFF"/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олимпиада по информатике для школьников</w:t>
            </w: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7-9 классов (УРГПУ, онлайн)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команды -5 человек (Бородина М.В.). 1 человек, в составе команды (Соршнева ТА)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команда - 3 человека (Иванова О.С.)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Дипломы 1 степени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CF2B58" w:rsidRPr="00CF2B58" w:rsidTr="002E2528">
        <w:trPr>
          <w:tblCellSpacing w:w="0" w:type="dxa"/>
        </w:trPr>
        <w:tc>
          <w:tcPr>
            <w:tcW w:w="2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hd w:val="clear" w:color="auto" w:fill="FFFFFF"/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олимпиада по информатике (формат ЕГЭ)</w:t>
            </w: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НТГСПИ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человек (Бородина М.В.)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F2B58" w:rsidRPr="00CF2B58" w:rsidTr="002E2528">
        <w:trPr>
          <w:tblCellSpacing w:w="0" w:type="dxa"/>
        </w:trPr>
        <w:tc>
          <w:tcPr>
            <w:tcW w:w="2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hd w:val="clear" w:color="auto" w:fill="FFFFFF"/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Уральская командная олимпиада по программированию</w:t>
            </w: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(УРГПУ)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человек (Иванова О.С.)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F2B58" w:rsidRPr="00CF2B58" w:rsidTr="00EB7459">
        <w:trPr>
          <w:tblCellSpacing w:w="0" w:type="dxa"/>
        </w:trPr>
        <w:tc>
          <w:tcPr>
            <w:tcW w:w="2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B58" w:rsidRPr="00CF2B58" w:rsidRDefault="00CF2B58" w:rsidP="00CF2B58">
            <w:pPr>
              <w:shd w:val="clear" w:color="auto" w:fill="FFFFFF"/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от Яндекс учебника (онлайн)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класс - участие </w:t>
            </w:r>
          </w:p>
          <w:p w:rsidR="002E252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класс - 2 победителя 1 тура, 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2E2528"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 -</w:t>
            </w: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класс - 2 победителя1 тура, 3 человека -  участие </w:t>
            </w:r>
          </w:p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F2B58" w:rsidRPr="00CF2B58" w:rsidRDefault="00CF2B58" w:rsidP="00CF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Сертификаты участника, дипломы победителя.</w:t>
            </w:r>
          </w:p>
        </w:tc>
      </w:tr>
    </w:tbl>
    <w:p w:rsidR="00914680" w:rsidRPr="00CF2B58" w:rsidRDefault="00914680" w:rsidP="0043614D"/>
    <w:sectPr w:rsidR="00914680" w:rsidRPr="00CF2B58" w:rsidSect="00A27BDD"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Open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FFF"/>
    <w:multiLevelType w:val="multilevel"/>
    <w:tmpl w:val="29B8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13DFA"/>
    <w:multiLevelType w:val="multilevel"/>
    <w:tmpl w:val="CD7C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7586B"/>
    <w:multiLevelType w:val="multilevel"/>
    <w:tmpl w:val="B20E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3E51CB"/>
    <w:multiLevelType w:val="multilevel"/>
    <w:tmpl w:val="38C0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B1BB6"/>
    <w:multiLevelType w:val="multilevel"/>
    <w:tmpl w:val="72DA8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855B8"/>
    <w:multiLevelType w:val="multilevel"/>
    <w:tmpl w:val="8F94C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BA6226"/>
    <w:multiLevelType w:val="multilevel"/>
    <w:tmpl w:val="1EE2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A50E9"/>
    <w:multiLevelType w:val="multilevel"/>
    <w:tmpl w:val="9680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482776"/>
    <w:multiLevelType w:val="multilevel"/>
    <w:tmpl w:val="1AC0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85AE2"/>
    <w:multiLevelType w:val="multilevel"/>
    <w:tmpl w:val="A1FE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151540"/>
    <w:multiLevelType w:val="multilevel"/>
    <w:tmpl w:val="CC16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6C41B0"/>
    <w:multiLevelType w:val="multilevel"/>
    <w:tmpl w:val="5C4E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892B00"/>
    <w:multiLevelType w:val="multilevel"/>
    <w:tmpl w:val="A458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BA612B"/>
    <w:multiLevelType w:val="multilevel"/>
    <w:tmpl w:val="15FCAE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84"/>
    <w:rsid w:val="002E2528"/>
    <w:rsid w:val="0031046E"/>
    <w:rsid w:val="0043614D"/>
    <w:rsid w:val="005D3A2D"/>
    <w:rsid w:val="006E54A3"/>
    <w:rsid w:val="008A73C0"/>
    <w:rsid w:val="00914680"/>
    <w:rsid w:val="009A01CA"/>
    <w:rsid w:val="00A27BDD"/>
    <w:rsid w:val="00A44121"/>
    <w:rsid w:val="00A44F4F"/>
    <w:rsid w:val="00A70484"/>
    <w:rsid w:val="00AF1615"/>
    <w:rsid w:val="00B14ACC"/>
    <w:rsid w:val="00C92834"/>
    <w:rsid w:val="00CF2B58"/>
    <w:rsid w:val="00D55BDE"/>
    <w:rsid w:val="00D66739"/>
    <w:rsid w:val="00D924BB"/>
    <w:rsid w:val="00EB7459"/>
    <w:rsid w:val="00F1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3589"/>
  <w15:chartTrackingRefBased/>
  <w15:docId w15:val="{C83E3C7B-DC54-4CDC-905C-0B7DE8C1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1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537565,bqiaagaaeyqcaaagiaiaaanddggabtoqcaaaaaaaaaaaaaaaaaaaaaaaaaaaaaaaaaaaaaaaaaaaaaaaaaaaaaaaaaaaaaaaaaaaaaaaaaaaaaaaaaaaaaaaaaaaaaaaaaaaaaaaaaaaaaaaaaaaaaaaaaaaaaaaaaaaaaaaaaaaaaaaaaaaaaaaaaaaaaaaaaaaaaaaaaaaaaaaaaaaaaaaaaaaaaaaaaaaaa"/>
    <w:basedOn w:val="a"/>
    <w:rsid w:val="0091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ИМЦ123</dc:creator>
  <cp:keywords/>
  <dc:description/>
  <cp:lastModifiedBy>ИМЦ123</cp:lastModifiedBy>
  <cp:revision>5</cp:revision>
  <dcterms:created xsi:type="dcterms:W3CDTF">2024-06-24T08:44:00Z</dcterms:created>
  <dcterms:modified xsi:type="dcterms:W3CDTF">2024-06-27T11:43:00Z</dcterms:modified>
</cp:coreProperties>
</file>