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34" w:rsidRDefault="00164EA0">
      <w:pPr>
        <w:tabs>
          <w:tab w:val="left" w:pos="3970"/>
          <w:tab w:val="center" w:pos="4677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Качество образования и воспитания в Свердловской области:</w:t>
      </w:r>
    </w:p>
    <w:p w:rsidR="00FA2034" w:rsidRDefault="00164EA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основные итоги и перспективы развития</w:t>
      </w:r>
    </w:p>
    <w:p w:rsidR="00FA2034" w:rsidRDefault="00FA203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2034" w:rsidRDefault="00164EA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Доклад Министра образования и молодежной политики </w:t>
      </w:r>
    </w:p>
    <w:p w:rsidR="00FA2034" w:rsidRDefault="00164EA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Свердловской области </w:t>
      </w:r>
      <w:r>
        <w:rPr>
          <w:rFonts w:ascii="Liberation Serif" w:hAnsi="Liberation Serif" w:cs="Liberation Serif"/>
          <w:b/>
          <w:sz w:val="24"/>
          <w:szCs w:val="24"/>
        </w:rPr>
        <w:t xml:space="preserve">на пленарной части Областного августовского совещания работников образования Свердловской области </w:t>
      </w:r>
    </w:p>
    <w:p w:rsidR="00FA2034" w:rsidRDefault="00164EA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20 августа 2021 г.</w:t>
      </w:r>
    </w:p>
    <w:p w:rsidR="00FA2034" w:rsidRDefault="00FA203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2034" w:rsidRDefault="00164EA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коллеги!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Стремление повысить качество образования и воспитания объединяет сегодня всех. Этого хотят родите</w:t>
      </w:r>
      <w:r>
        <w:rPr>
          <w:rFonts w:ascii="Liberation Serif" w:hAnsi="Liberation Serif" w:cs="Liberation Serif"/>
          <w:sz w:val="28"/>
          <w:szCs w:val="28"/>
        </w:rPr>
        <w:t xml:space="preserve">ли, желая своим детям лучшего будущего. К этому стремится государство, заботясь о развитии общества и экономики. Руководители успешных предприятий и организаций ждут квалифицированных сотрудников. И сами дети, взрослея, все больше понимают, какое значение </w:t>
      </w:r>
      <w:r>
        <w:rPr>
          <w:rFonts w:ascii="Liberation Serif" w:hAnsi="Liberation Serif" w:cs="Liberation Serif"/>
          <w:sz w:val="28"/>
          <w:szCs w:val="28"/>
        </w:rPr>
        <w:t>имеет в их жизни образовательный старт.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этой ситуации ответственность органов государственной власти и местного самоуправления – в том, чтобы создать условия, в которых это общее стремление может осуществиться. А образовательные организации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призваны  мак</w:t>
      </w:r>
      <w:r>
        <w:rPr>
          <w:rFonts w:ascii="Liberation Serif" w:hAnsi="Liberation Serif" w:cs="Liberation Serif"/>
          <w:sz w:val="28"/>
          <w:szCs w:val="28"/>
        </w:rPr>
        <w:t>симально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эффективно использовать предоставленные ресурсы, чтобы обеспечить высокие результаты обучения.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Именно поэтому повышение качества образования и эффективности деятельности образовательных организаций из года в </w:t>
      </w:r>
      <w:r>
        <w:rPr>
          <w:rFonts w:ascii="Liberation Serif" w:hAnsi="Liberation Serif" w:cs="Liberation Serif"/>
          <w:sz w:val="28"/>
          <w:szCs w:val="28"/>
        </w:rPr>
        <w:t xml:space="preserve">год остаются ведущими приоритетами образовательной политики Свердловской области. Сегодня она реализуется через региональные составляющие федеральных проектов в рамках </w:t>
      </w:r>
      <w:r>
        <w:rPr>
          <w:rFonts w:ascii="Liberation Serif" w:hAnsi="Liberation Serif" w:cs="Liberation Serif"/>
          <w:b/>
          <w:sz w:val="28"/>
          <w:szCs w:val="28"/>
        </w:rPr>
        <w:t>Национального проекта «Образование»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A2034" w:rsidRDefault="00164EA0">
      <w:pPr>
        <w:tabs>
          <w:tab w:val="left" w:pos="59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коллегии Министерства образования, состоявшейся </w:t>
      </w:r>
      <w:r>
        <w:rPr>
          <w:rFonts w:ascii="Liberation Serif" w:hAnsi="Liberation Serif" w:cs="Liberation Serif"/>
          <w:sz w:val="28"/>
          <w:szCs w:val="28"/>
        </w:rPr>
        <w:t xml:space="preserve">в марте этого года, мы подробно представили инфраструктурные изменения, которые происходят в нашей системе образования. </w:t>
      </w:r>
      <w:r>
        <w:rPr>
          <w:rFonts w:ascii="Liberation Serif" w:hAnsi="Liberation Serif" w:cs="Liberation Serif"/>
          <w:b/>
          <w:sz w:val="28"/>
          <w:szCs w:val="28"/>
        </w:rPr>
        <w:t>Задача августовских совещаний</w:t>
      </w:r>
      <w:r>
        <w:rPr>
          <w:rFonts w:ascii="Liberation Serif" w:hAnsi="Liberation Serif" w:cs="Liberation Serif"/>
          <w:sz w:val="28"/>
          <w:szCs w:val="28"/>
        </w:rPr>
        <w:t xml:space="preserve"> всех уровней – обсудить, какие изменения происходят на уровне </w:t>
      </w:r>
      <w:r>
        <w:rPr>
          <w:rFonts w:ascii="Liberation Serif" w:hAnsi="Liberation Serif" w:cs="Liberation Serif"/>
          <w:sz w:val="28"/>
          <w:szCs w:val="28"/>
          <w:u w:val="single"/>
        </w:rPr>
        <w:t>результатов и содержания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образования, каковы</w:t>
      </w:r>
      <w:r>
        <w:rPr>
          <w:rFonts w:ascii="Liberation Serif" w:hAnsi="Liberation Serif" w:cs="Liberation Serif"/>
          <w:sz w:val="28"/>
          <w:szCs w:val="28"/>
        </w:rPr>
        <w:t xml:space="preserve"> наиболее эффективные механизмы данных изменений, какие задачи должны стоять на региональном, муниципальном уровнях, на уровне каждой образовательной организации и каждого педагога на предстоящий учебный год.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Один из ведущих инструментов управления содержательными изменениями – </w:t>
      </w:r>
      <w:r>
        <w:rPr>
          <w:rFonts w:ascii="Liberation Serif" w:hAnsi="Liberation Serif" w:cs="Liberation Serif"/>
          <w:b/>
          <w:sz w:val="28"/>
          <w:szCs w:val="28"/>
        </w:rPr>
        <w:t>региональная система оценки качества образования</w:t>
      </w:r>
      <w:r>
        <w:rPr>
          <w:rFonts w:ascii="Liberation Serif" w:hAnsi="Liberation Serif" w:cs="Liberation Serif"/>
          <w:sz w:val="28"/>
          <w:szCs w:val="28"/>
        </w:rPr>
        <w:t>. Она является частью общероссийской системы и, в свою очередь, должна включать аналогичные механизмы управления качеством образо</w:t>
      </w:r>
      <w:r>
        <w:rPr>
          <w:rFonts w:ascii="Liberation Serif" w:hAnsi="Liberation Serif" w:cs="Liberation Serif"/>
          <w:sz w:val="28"/>
          <w:szCs w:val="28"/>
        </w:rPr>
        <w:t>вания, созданные в муниципалитетах области. Анализ результатов мониторинговых исследований, проведенных в текущем году, позволяет сделать выводы о том, насколько сформированы механизмы управления качеством, насколько эффективны принятые меры и управленческ</w:t>
      </w:r>
      <w:r>
        <w:rPr>
          <w:rFonts w:ascii="Liberation Serif" w:hAnsi="Liberation Serif" w:cs="Liberation Serif"/>
          <w:sz w:val="28"/>
          <w:szCs w:val="28"/>
        </w:rPr>
        <w:t xml:space="preserve">ие решения. На основе этого анализа мы определяем задачи на новый учебный год, новый управленческий цикл. </w:t>
      </w:r>
    </w:p>
    <w:p w:rsidR="00FA2034" w:rsidRDefault="00164EA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Одним из таких исследований стал </w:t>
      </w:r>
      <w:r>
        <w:rPr>
          <w:rFonts w:ascii="Liberation Serif" w:hAnsi="Liberation Serif" w:cs="Liberation Serif"/>
          <w:b/>
          <w:sz w:val="28"/>
          <w:szCs w:val="28"/>
        </w:rPr>
        <w:t>мониторинг качества дошкольного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проведенный Институтом развития образования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области. В ходе исследования оценивалось качество программ, содержания и условий деятельности образовательных организаций, их взаимодействия с семьями вос</w:t>
      </w:r>
      <w:r>
        <w:rPr>
          <w:rFonts w:ascii="Liberation Serif" w:hAnsi="Liberation Serif" w:cs="Liberation Serif"/>
          <w:sz w:val="28"/>
          <w:szCs w:val="28"/>
        </w:rPr>
        <w:t>питанников.</w:t>
      </w:r>
    </w:p>
    <w:p w:rsidR="00FA2034" w:rsidRDefault="00164EA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целом картину, которую показал мониторинг, можно назвать достаточно благополучной. В то же время его итоги позволяют обозначить целый ряд действий, которые необходимо предпринять в сфере дошкольного образования.</w:t>
      </w:r>
    </w:p>
    <w:p w:rsidR="00FA2034" w:rsidRDefault="00164EA0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Еще одна немаловажная задача - сохранить стопроцентную доступность дошкольного образования для детей в возрасте от 3 до 7 лет, а для детей от полутора до трех лет сделать его полностью доступным к концу нынешнего года. Д</w:t>
      </w:r>
      <w:r>
        <w:rPr>
          <w:rFonts w:ascii="Liberation Serif" w:hAnsi="Liberation Serif" w:cs="Liberation Serif"/>
          <w:sz w:val="28"/>
          <w:szCs w:val="28"/>
        </w:rPr>
        <w:t xml:space="preserve">обиться этого будет возможно, в том числе, оказывая поддержку соответствующим негосударственным организациям.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Важнейшим элементом системы оценки качества подготовки обучающихся в соответствии с требованиями феде</w:t>
      </w:r>
      <w:r>
        <w:rPr>
          <w:rFonts w:ascii="Liberation Serif" w:hAnsi="Liberation Serif" w:cs="Liberation Serif"/>
          <w:sz w:val="28"/>
          <w:szCs w:val="28"/>
        </w:rPr>
        <w:t xml:space="preserve">рального государственного стандарта общего образования сегодня являются </w:t>
      </w:r>
      <w:r>
        <w:rPr>
          <w:rFonts w:ascii="Liberation Serif" w:hAnsi="Liberation Serif" w:cs="Liberation Serif"/>
          <w:b/>
          <w:sz w:val="28"/>
          <w:szCs w:val="28"/>
        </w:rPr>
        <w:t>Всероссийские проверочные работы.</w:t>
      </w:r>
      <w:r>
        <w:rPr>
          <w:rFonts w:ascii="Liberation Serif" w:hAnsi="Liberation Serif" w:cs="Liberation Serif"/>
          <w:sz w:val="28"/>
          <w:szCs w:val="28"/>
        </w:rPr>
        <w:t xml:space="preserve"> В 2021 году в Свердловской области их участниками стали более 230 тысяч обучающихся из более чем 900 образовательных организаций.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целом результаты </w:t>
      </w:r>
      <w:r>
        <w:rPr>
          <w:rFonts w:ascii="Liberation Serif" w:hAnsi="Liberation Serif" w:cs="Liberation Serif"/>
          <w:sz w:val="28"/>
          <w:szCs w:val="28"/>
        </w:rPr>
        <w:t>ВПР в Свердловской области сопоставимы с результатами 2019 и 2020 годов. Безусловно, необходим детальный анализ этих результатов, который должен быть соотнесен с контекстной информацией, имеющейся в каждой школе, у каждого педагога. Результаты анализа необ</w:t>
      </w:r>
      <w:r>
        <w:rPr>
          <w:rFonts w:ascii="Liberation Serif" w:hAnsi="Liberation Serif" w:cs="Liberation Serif"/>
          <w:sz w:val="28"/>
          <w:szCs w:val="28"/>
        </w:rPr>
        <w:t xml:space="preserve">ходимо использовать для разработки и внедрения программ повышения эффективности преподавания и обучения, помощи наименее подготовленным учащимся и методической поддержки учителям и школам. Они могут служить и ориентирами при совершенствовании содержания и </w:t>
      </w:r>
      <w:r>
        <w:rPr>
          <w:rFonts w:ascii="Liberation Serif" w:hAnsi="Liberation Serif" w:cs="Liberation Serif"/>
          <w:sz w:val="28"/>
          <w:szCs w:val="28"/>
        </w:rPr>
        <w:t>форм повышения квалификации педагогов.</w:t>
      </w:r>
    </w:p>
    <w:p w:rsidR="00FA2034" w:rsidRDefault="00164EA0">
      <w:pPr>
        <w:tabs>
          <w:tab w:val="left" w:pos="349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Стабильными в течение последних трех лет остаются в Свердловской области основные итоги </w:t>
      </w:r>
      <w:r>
        <w:rPr>
          <w:rFonts w:ascii="Liberation Serif" w:hAnsi="Liberation Serif" w:cs="Liberation Serif"/>
          <w:b/>
          <w:sz w:val="28"/>
          <w:szCs w:val="28"/>
        </w:rPr>
        <w:t>Единого государственного экзамена.</w:t>
      </w:r>
      <w:r>
        <w:rPr>
          <w:rFonts w:ascii="Liberation Serif" w:hAnsi="Liberation Serif" w:cs="Liberation Serif"/>
          <w:sz w:val="28"/>
          <w:szCs w:val="28"/>
        </w:rPr>
        <w:t xml:space="preserve"> В нынешнем году участие в экзаменах в форме ЕГЭ приняли по</w:t>
      </w:r>
      <w:r>
        <w:rPr>
          <w:rFonts w:ascii="Liberation Serif" w:hAnsi="Liberation Serif" w:cs="Liberation Serif"/>
          <w:sz w:val="28"/>
          <w:szCs w:val="28"/>
        </w:rPr>
        <w:t xml:space="preserve">чти 18 </w:t>
      </w:r>
      <w:proofErr w:type="gramStart"/>
      <w:r>
        <w:rPr>
          <w:rFonts w:ascii="Liberation Serif" w:hAnsi="Liberation Serif" w:cs="Liberation Serif"/>
          <w:sz w:val="28"/>
          <w:szCs w:val="28"/>
        </w:rPr>
        <w:t>тысяч  выпускников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. Более двух тысяч человек проходили итоговую аттестацию в форме государственного выпускного экзамена. </w:t>
      </w:r>
    </w:p>
    <w:p w:rsidR="00FA2034" w:rsidRDefault="00164EA0">
      <w:pPr>
        <w:tabs>
          <w:tab w:val="left" w:pos="293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и в предыдущие годы, более сложным экзаменом для наших выпускников стала профильная математика. При этом доля выпускников, </w:t>
      </w:r>
      <w:r>
        <w:rPr>
          <w:rFonts w:ascii="Liberation Serif" w:hAnsi="Liberation Serif" w:cs="Liberation Serif"/>
          <w:sz w:val="28"/>
          <w:szCs w:val="28"/>
        </w:rPr>
        <w:t>получивших 80 и более баллов по этому предмету, в 2021 году возросла. Такой рост произошел и по итогам ЕГЭ по русскому языку, физике, химии, биологии, обществознанию и литературе.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Тем не менее, </w:t>
      </w:r>
      <w:r>
        <w:rPr>
          <w:rFonts w:ascii="Liberation Serif" w:hAnsi="Liberation Serif" w:cs="Liberation Serif"/>
          <w:sz w:val="28"/>
          <w:szCs w:val="28"/>
        </w:rPr>
        <w:t xml:space="preserve">довольно благополучные результаты государственной итоговой аттестации отнюдь не исключают необходимости работы по повышению качества общего образования. Это подтверждается наличием в Свердловской области значительного числа школ, которые демонстрируют </w:t>
      </w:r>
      <w:r>
        <w:rPr>
          <w:rFonts w:ascii="Liberation Serif" w:hAnsi="Liberation Serif" w:cs="Liberation Serif"/>
          <w:b/>
          <w:sz w:val="28"/>
          <w:szCs w:val="28"/>
        </w:rPr>
        <w:t>низк</w:t>
      </w:r>
      <w:r>
        <w:rPr>
          <w:rFonts w:ascii="Liberation Serif" w:hAnsi="Liberation Serif" w:cs="Liberation Serif"/>
          <w:b/>
          <w:sz w:val="28"/>
          <w:szCs w:val="28"/>
        </w:rPr>
        <w:t>ие результаты обучения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2034" w:rsidRDefault="00164EA0">
      <w:pPr>
        <w:pStyle w:val="13"/>
        <w:widowControl w:val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</w:rPr>
        <w:t xml:space="preserve">В 2020 году была сформирована группа ШАНС – 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Ш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колы 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А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дресного 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Н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аставничества и 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С</w:t>
      </w:r>
      <w:r>
        <w:rPr>
          <w:rFonts w:ascii="Liberation Serif" w:hAnsi="Liberation Serif" w:cs="Liberation Serif"/>
          <w:color w:val="auto"/>
          <w:sz w:val="28"/>
          <w:szCs w:val="28"/>
        </w:rPr>
        <w:t>опровождения. Такое название мы использовали, стремясь подчеркнуть, что при поддержке со стороны и собственных усилиях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коллективов образовательных организаций можно достичь более качественных результатов. </w:t>
      </w:r>
    </w:p>
    <w:p w:rsidR="00FA2034" w:rsidRDefault="00164EA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Проект адресной методической помощи школам с низкими образовательными результатами 500+, в который вошли 185 школ, потребовал командной работы на всех уровнях управлени</w:t>
      </w:r>
      <w:r>
        <w:rPr>
          <w:rFonts w:ascii="Liberation Serif" w:hAnsi="Liberation Serif" w:cs="Liberation Serif"/>
          <w:color w:val="auto"/>
          <w:sz w:val="28"/>
          <w:szCs w:val="28"/>
        </w:rPr>
        <w:t>я системой образования области. Организована методическая поддержка, кураторство со стороны директоров успешных школ, повышение квалификации руководителей и педагогов и еще целый ряд действий, связанных в том числе с развитием ресурсной базы.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Одним из существенных ресурсов повышения качества образования являются центры «</w:t>
      </w:r>
      <w:r>
        <w:rPr>
          <w:rFonts w:ascii="Liberation Serif" w:hAnsi="Liberation Serif" w:cs="Liberation Serif"/>
          <w:b/>
          <w:sz w:val="28"/>
          <w:szCs w:val="28"/>
        </w:rPr>
        <w:t>Точка роста»,</w:t>
      </w:r>
      <w:r>
        <w:rPr>
          <w:rFonts w:ascii="Liberation Serif" w:hAnsi="Liberation Serif" w:cs="Liberation Serif"/>
          <w:sz w:val="28"/>
          <w:szCs w:val="28"/>
        </w:rPr>
        <w:t xml:space="preserve"> создаваемые в Свердловской области с 2019 года. К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ак показали оценочные процедуры, там, где работают эти центры, результаты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по соответствующим предметам </w:t>
      </w:r>
      <w:r>
        <w:rPr>
          <w:rFonts w:ascii="Liberation Serif" w:eastAsia="Times New Roman" w:hAnsi="Liberation Serif" w:cs="Liberation Serif"/>
          <w:sz w:val="28"/>
          <w:szCs w:val="28"/>
        </w:rPr>
        <w:t>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меют положительную динамику. Поэтому сегодня новые «Точки роста» мы создаем </w:t>
      </w:r>
      <w:r>
        <w:rPr>
          <w:rFonts w:ascii="Liberation Serif" w:hAnsi="Liberation Serif" w:cs="Liberation Serif"/>
          <w:sz w:val="28"/>
          <w:szCs w:val="28"/>
        </w:rPr>
        <w:t xml:space="preserve">в первую очередь на базе школ с низкими образовательными результатами.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Особое внимание в нашем регионе уделяется</w:t>
      </w:r>
      <w:r>
        <w:rPr>
          <w:rFonts w:ascii="Liberation Serif" w:hAnsi="Liberation Serif" w:cs="Liberation Serif"/>
          <w:sz w:val="28"/>
          <w:szCs w:val="28"/>
        </w:rPr>
        <w:t xml:space="preserve"> созданию вариативных условий для получения общего и дополнительного образования </w:t>
      </w:r>
      <w:r>
        <w:rPr>
          <w:rFonts w:ascii="Liberation Serif" w:hAnsi="Liberation Serif" w:cs="Liberation Serif"/>
          <w:b/>
          <w:sz w:val="28"/>
          <w:szCs w:val="28"/>
        </w:rPr>
        <w:t>детьми с особыми образовательными потребностями.</w:t>
      </w:r>
      <w:r>
        <w:rPr>
          <w:rFonts w:ascii="Liberation Serif" w:hAnsi="Liberation Serif" w:cs="Liberation Serif"/>
          <w:sz w:val="28"/>
          <w:szCs w:val="28"/>
        </w:rPr>
        <w:t xml:space="preserve"> Доля обучающихся инклюзивно четвертый год остается равной доле детей, которые обучаются в отдельных организациях.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общеобраз</w:t>
      </w:r>
      <w:r>
        <w:rPr>
          <w:rFonts w:ascii="Liberation Serif" w:hAnsi="Liberation Serif" w:cs="Liberation Serif"/>
          <w:sz w:val="28"/>
          <w:szCs w:val="28"/>
        </w:rPr>
        <w:t>овательных организациях Свердловской области сегодня работают более 14 с половиной тысяч специалистов, обеспечивающих психолого-педагогическое и медицинское сопровождение детей-инвалидов и детей с ОВЗ. За последние три года соответствующее обучение и повыш</w:t>
      </w:r>
      <w:r>
        <w:rPr>
          <w:rFonts w:ascii="Liberation Serif" w:hAnsi="Liberation Serif" w:cs="Liberation Serif"/>
          <w:sz w:val="28"/>
          <w:szCs w:val="28"/>
        </w:rPr>
        <w:t>ение квалификации прошли около 25 тысяч педагогических и руководящих работников.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эффективного информационно-методического обеспечения образования детей-инвалидов созданы четыре специализированных региональных ресурсных центра. Они стали точками развити</w:t>
      </w:r>
      <w:r>
        <w:rPr>
          <w:rFonts w:ascii="Liberation Serif" w:hAnsi="Liberation Serif" w:cs="Liberation Serif"/>
          <w:sz w:val="28"/>
          <w:szCs w:val="28"/>
        </w:rPr>
        <w:t xml:space="preserve">я и методической помощи для учителей и воспитателей образовательных организаций, в которых обучаются особые дети. </w:t>
      </w:r>
    </w:p>
    <w:p w:rsidR="00FA2034" w:rsidRDefault="00164EA0" w:rsidP="008D2FAC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sz w:val="24"/>
          <w:szCs w:val="24"/>
          <w:lang w:bidi="en-US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>лючевой задачей в области образования дете</w:t>
      </w:r>
      <w:r>
        <w:rPr>
          <w:rFonts w:ascii="Liberation Serif" w:hAnsi="Liberation Serif" w:cs="Liberation Serif"/>
          <w:sz w:val="28"/>
          <w:szCs w:val="28"/>
        </w:rPr>
        <w:t>й с ОВЗ, детей-инвалидов на предстоящий у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чебный год для нас станет продолжение </w:t>
      </w:r>
      <w:r>
        <w:rPr>
          <w:rFonts w:ascii="Liberation Serif" w:eastAsia="Times New Roman" w:hAnsi="Liberation Serif" w:cs="Liberation Serif"/>
          <w:sz w:val="28"/>
          <w:szCs w:val="28"/>
          <w:lang w:bidi="en-US"/>
        </w:rPr>
        <w:t>развития системы специального и инклюзивного образования.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Дополнительное образование детей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нами как мощный ресурс развития способностей и личностного потенциала обучающихся, ресурс повышения качества образования. Важным шагом стало внедрение целевой модели развития региональной системы дополнительного образования детей. В рамках</w:t>
      </w:r>
      <w:r>
        <w:rPr>
          <w:rFonts w:ascii="Liberation Serif" w:hAnsi="Liberation Serif" w:cs="Liberation Serif"/>
          <w:sz w:val="28"/>
          <w:szCs w:val="28"/>
        </w:rPr>
        <w:t xml:space="preserve"> реализации этой модели в 53 муниципальных образованиях области уже выдано более 370 тысяч сертификатов персонифицированного финансирования. </w:t>
      </w:r>
    </w:p>
    <w:p w:rsidR="00FA2034" w:rsidRDefault="00164EA0">
      <w:pPr>
        <w:pStyle w:val="Standard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cs="Liberation Serif"/>
          <w:color w:val="auto"/>
          <w:sz w:val="28"/>
        </w:rPr>
        <w:t xml:space="preserve">Развивается сеть детских технопарков «Кванториум». В настоящее время </w:t>
      </w:r>
      <w:r>
        <w:rPr>
          <w:rFonts w:eastAsia="Calibri" w:cs="Liberation Serif"/>
          <w:color w:val="auto"/>
          <w:sz w:val="28"/>
          <w:szCs w:val="28"/>
        </w:rPr>
        <w:t>в пяти «Кванториумах», открытых в Свердловско</w:t>
      </w:r>
      <w:r>
        <w:rPr>
          <w:rFonts w:eastAsia="Calibri" w:cs="Liberation Serif"/>
          <w:color w:val="auto"/>
          <w:sz w:val="28"/>
          <w:szCs w:val="28"/>
        </w:rPr>
        <w:t xml:space="preserve">й области, обучаются около трех тысяч детей. </w:t>
      </w:r>
      <w:r>
        <w:rPr>
          <w:rFonts w:cs="Liberation Serif"/>
          <w:color w:val="auto"/>
          <w:sz w:val="28"/>
          <w:szCs w:val="28"/>
        </w:rPr>
        <w:t xml:space="preserve">В 2022 году появится школьный «Кванториум» на базе Политехнической гимназии в Нижнем Тагиле. На повестке дня -  создание детских технопарков еще в нескольких муниципалитетах.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>На базе регионального ресурсного це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нтра, который действует на нижнетагильской городской станции юных натуралистов, в 2022 году планируется создать региональную </w:t>
      </w:r>
      <w:proofErr w:type="spellStart"/>
      <w:r>
        <w:rPr>
          <w:rFonts w:ascii="Liberation Serif" w:eastAsia="Times New Roman" w:hAnsi="Liberation Serif" w:cs="Liberation Serif"/>
          <w:bCs/>
          <w:sz w:val="28"/>
          <w:szCs w:val="28"/>
        </w:rPr>
        <w:t>Экостанцию</w:t>
      </w:r>
      <w:proofErr w:type="spellEnd"/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. В структуре областного Дворца молодежи начал действовать региональный центр детско-юношеского туризма и краеведения. В 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целом по состоянию на 1 июня охват дополнительным образованием детей от 5 до 18 лет составляет 52%.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2020 года в Свердловской области действует региональный центр </w:t>
      </w:r>
      <w:r>
        <w:rPr>
          <w:rFonts w:ascii="Liberation Serif" w:hAnsi="Liberation Serif" w:cs="Liberation Serif"/>
          <w:b/>
          <w:sz w:val="28"/>
          <w:szCs w:val="28"/>
        </w:rPr>
        <w:t>выявления, поддержки и развития способностей и талантов детей и молодежи</w:t>
      </w:r>
      <w:r>
        <w:rPr>
          <w:rFonts w:ascii="Liberation Serif" w:hAnsi="Liberation Serif" w:cs="Liberation Serif"/>
          <w:sz w:val="28"/>
          <w:szCs w:val="28"/>
        </w:rPr>
        <w:t>, созданный на базе Фонда «Золотое сечение». В его деятельность ежегодно должно вовлекаться не менее 10 процентов от общей численности обучающихся региона.</w:t>
      </w:r>
    </w:p>
    <w:p w:rsidR="00FA2034" w:rsidRDefault="00164EA0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Одной из площадок Центра явл</w:t>
      </w:r>
      <w:r>
        <w:rPr>
          <w:rFonts w:ascii="Liberation Serif" w:hAnsi="Liberation Serif" w:cs="Liberation Serif"/>
          <w:sz w:val="28"/>
          <w:szCs w:val="28"/>
        </w:rPr>
        <w:t>яется загородный центр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Таватуй</w:t>
      </w:r>
      <w:proofErr w:type="spellEnd"/>
      <w:r>
        <w:rPr>
          <w:rFonts w:ascii="Liberation Serif" w:hAnsi="Liberation Serif" w:cs="Liberation Serif"/>
          <w:sz w:val="28"/>
          <w:szCs w:val="28"/>
        </w:rPr>
        <w:t>», где сегодня создан комплекс учебных кабинетов и лабораторий по четырем направлениям – «Искусство», «Промыслы», «Наука» и «Спорт».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Общее количество обучающихся Свердловской области</w:t>
      </w:r>
      <w:r>
        <w:rPr>
          <w:rFonts w:ascii="Liberation Serif" w:hAnsi="Liberation Serif" w:cs="Liberation Serif"/>
          <w:sz w:val="28"/>
          <w:szCs w:val="28"/>
        </w:rPr>
        <w:t>, включенных в конкурсное движение, в том числе охваченных проектными конкурсами по модели Всероссийского образовательного центра «Сириус», превысило 17 тысяч человек. В мероприятия по выявлению и сопровождению одаренных детей в прошлом учебном году было в</w:t>
      </w:r>
      <w:r>
        <w:rPr>
          <w:rFonts w:ascii="Liberation Serif" w:hAnsi="Liberation Serif" w:cs="Liberation Serif"/>
          <w:sz w:val="28"/>
          <w:szCs w:val="28"/>
        </w:rPr>
        <w:t xml:space="preserve">овлечено более 61 процента обучающихся 5-11-х классов.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Участниками </w:t>
      </w:r>
      <w:r>
        <w:rPr>
          <w:rFonts w:ascii="Liberation Serif" w:hAnsi="Liberation Serif" w:cs="Liberation Serif"/>
          <w:b/>
          <w:sz w:val="28"/>
          <w:szCs w:val="28"/>
        </w:rPr>
        <w:t>Всероссийской олимпиады школьников</w:t>
      </w:r>
      <w:r>
        <w:rPr>
          <w:rFonts w:ascii="Liberation Serif" w:hAnsi="Liberation Serif" w:cs="Liberation Serif"/>
          <w:sz w:val="28"/>
          <w:szCs w:val="28"/>
        </w:rPr>
        <w:t xml:space="preserve"> в Свердловской области в прошедшем учебном году стали более 170 тысяч обучающихся. В региональном этапе олимпиады приняли участие почти вдвое больше чело</w:t>
      </w:r>
      <w:r>
        <w:rPr>
          <w:rFonts w:ascii="Liberation Serif" w:hAnsi="Liberation Serif" w:cs="Liberation Serif"/>
          <w:sz w:val="28"/>
          <w:szCs w:val="28"/>
        </w:rPr>
        <w:t>век, чем в 2020 году. Из 91 участника заключительного этапа - восемь представителей региона стали победителями, а 29 человек - призерами.</w:t>
      </w:r>
    </w:p>
    <w:p w:rsidR="00FA2034" w:rsidRDefault="00164EA0" w:rsidP="008D2FAC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pacing w:val="-4"/>
          <w:sz w:val="20"/>
          <w:szCs w:val="20"/>
        </w:rPr>
        <w:t xml:space="preserve">     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Чтобы оценить качество </w:t>
      </w:r>
      <w:r>
        <w:rPr>
          <w:rFonts w:ascii="Liberation Serif" w:hAnsi="Liberation Serif" w:cs="Liberation Serif"/>
          <w:sz w:val="28"/>
          <w:szCs w:val="28"/>
        </w:rPr>
        <w:t>региональной системы ра</w:t>
      </w:r>
      <w:r>
        <w:rPr>
          <w:rFonts w:ascii="Liberation Serif" w:hAnsi="Liberation Serif" w:cs="Liberation Serif"/>
          <w:sz w:val="28"/>
          <w:szCs w:val="28"/>
        </w:rPr>
        <w:t xml:space="preserve">боты </w:t>
      </w:r>
      <w:r>
        <w:rPr>
          <w:rStyle w:val="62"/>
          <w:rFonts w:ascii="Liberation Serif" w:eastAsiaTheme="minorHAnsi" w:hAnsi="Liberation Serif" w:cs="Liberation Serif"/>
          <w:color w:val="auto"/>
          <w:sz w:val="28"/>
          <w:szCs w:val="28"/>
        </w:rPr>
        <w:t>с талантливыми детьми и молодежью, в</w:t>
      </w:r>
      <w:r>
        <w:rPr>
          <w:rFonts w:ascii="Liberation Serif" w:hAnsi="Liberation Serif" w:cs="Liberation Serif"/>
          <w:sz w:val="28"/>
          <w:szCs w:val="28"/>
        </w:rPr>
        <w:t xml:space="preserve"> мае нынешнего года </w:t>
      </w:r>
      <w:r>
        <w:rPr>
          <w:rStyle w:val="62"/>
          <w:rFonts w:ascii="Liberation Serif" w:eastAsiaTheme="minorHAnsi" w:hAnsi="Liberation Serif" w:cs="Liberation Serif"/>
          <w:bCs/>
          <w:color w:val="auto"/>
          <w:sz w:val="28"/>
          <w:szCs w:val="28"/>
        </w:rPr>
        <w:t xml:space="preserve">было проведено мониторинговое исследование, которое позволило выявить </w:t>
      </w:r>
      <w:r>
        <w:rPr>
          <w:rFonts w:ascii="Liberation Serif" w:hAnsi="Liberation Serif" w:cs="Liberation Serif"/>
          <w:sz w:val="28"/>
          <w:szCs w:val="28"/>
        </w:rPr>
        <w:t xml:space="preserve">направления, требующие дальнейшего развития. </w:t>
      </w:r>
    </w:p>
    <w:p w:rsidR="00FA2034" w:rsidRDefault="00164EA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частности, требует пристального внимания поиск</w:t>
      </w:r>
      <w:r>
        <w:rPr>
          <w:rFonts w:ascii="Liberation Serif" w:hAnsi="Liberation Serif" w:cs="Liberation Serif"/>
          <w:sz w:val="28"/>
          <w:szCs w:val="28"/>
        </w:rPr>
        <w:t xml:space="preserve"> продуктивных форм и технологий психолого-педагогического сопровождения способных и талантливых детей, развитие содержания, методов, инфраструктуры поддержки одаренных детей с ОВЗ. </w:t>
      </w:r>
    </w:p>
    <w:p w:rsidR="00FA2034" w:rsidRDefault="00164EA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новом учебном году нам предстоит увеличить </w:t>
      </w:r>
      <w:r>
        <w:rPr>
          <w:rFonts w:ascii="Liberation Serif" w:hAnsi="Liberation Serif" w:cs="Liberation Serif"/>
          <w:sz w:val="28"/>
          <w:szCs w:val="28"/>
          <w:lang w:bidi="ru-RU"/>
        </w:rPr>
        <w:t>долю детей в возрасте от 5 до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 18 лет, охваченных дополнительным образованием, до 76 процентов, в том числе с участием учреждений дополнительного образования, спорта и культуры. И 65 процентов детей этого возраста должны обучаться </w:t>
      </w:r>
      <w:r>
        <w:rPr>
          <w:rFonts w:ascii="Liberation Serif" w:hAnsi="Liberation Serif" w:cs="Liberation Serif"/>
          <w:sz w:val="28"/>
          <w:szCs w:val="28"/>
        </w:rPr>
        <w:t>с использованием сертификата дополнительного образовани</w:t>
      </w:r>
      <w:r>
        <w:rPr>
          <w:rFonts w:ascii="Liberation Serif" w:hAnsi="Liberation Serif" w:cs="Liberation Serif"/>
          <w:sz w:val="28"/>
          <w:szCs w:val="28"/>
        </w:rPr>
        <w:t xml:space="preserve">я. </w:t>
      </w:r>
    </w:p>
    <w:p w:rsidR="00FA2034" w:rsidRDefault="00164EA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Необходимо также продолжить развитие современной инфраструктуры дополнительного образования, как реализуя уже начатые проекты, так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находя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используя новые организационные возможности.</w:t>
      </w:r>
    </w:p>
    <w:p w:rsidR="00FA2034" w:rsidRDefault="00164EA0">
      <w:pPr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сопровождения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профессионального самоопределения </w:t>
      </w:r>
      <w:r>
        <w:rPr>
          <w:rFonts w:ascii="Liberation Serif" w:hAnsi="Liberation Serif" w:cs="Liberation Serif"/>
          <w:sz w:val="28"/>
          <w:szCs w:val="28"/>
        </w:rPr>
        <w:t xml:space="preserve">обучающихся в системе непрерывного образования Свердловской области созданы и функционируют 11 ресурсных центров развития программ профориентации молодежи, содействия трудоустройству,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предпрофильного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lastRenderedPageBreak/>
        <w:t>пр</w:t>
      </w:r>
      <w:r>
        <w:rPr>
          <w:rFonts w:ascii="Liberation Serif" w:hAnsi="Liberation Serif" w:cs="Liberation Serif"/>
          <w:sz w:val="28"/>
          <w:szCs w:val="28"/>
        </w:rPr>
        <w:t xml:space="preserve">офильного обучения. Активно реализуется в нашем регионе федеральный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профориентационный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проект «Билет в будущее». Участниками его событий стали более 72 тысяч человек. </w:t>
      </w:r>
    </w:p>
    <w:p w:rsidR="00FA2034" w:rsidRDefault="00164EA0">
      <w:pPr>
        <w:pStyle w:val="af6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По результатам регионального мониторинга системы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</w:rPr>
        <w:t>профориентационной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</w:rPr>
        <w:t xml:space="preserve"> работы выявлено, что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shd w:val="clear" w:color="auto" w:fill="FFFFFF"/>
        </w:rPr>
        <w:t xml:space="preserve">сопровождение профессионального самоопределения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shd w:val="clear" w:color="auto" w:fill="FFFFFF"/>
        </w:rPr>
        <w:t>обучающихся  всех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shd w:val="clear" w:color="auto" w:fill="FFFFFF"/>
        </w:rPr>
        <w:t xml:space="preserve"> муниципальных образований Свердловской области сегодня находится на стадии развития. Наиболее актуальной проблемой при этом остается отсутствие системного межведомственного взаимодействия. </w:t>
      </w:r>
      <w:r>
        <w:rPr>
          <w:rFonts w:ascii="Liberation Serif" w:eastAsiaTheme="minorHAnsi" w:hAnsi="Liberation Serif" w:cs="Liberation Serif"/>
          <w:sz w:val="28"/>
          <w:szCs w:val="28"/>
          <w:shd w:val="clear" w:color="auto" w:fill="FFFFFF"/>
        </w:rPr>
        <w:t>Организация такого взаимодействия и представляется одной из главных задач на предстоящий учебный год.</w:t>
      </w:r>
    </w:p>
    <w:p w:rsidR="00FA2034" w:rsidRDefault="00164EA0" w:rsidP="008D2FAC">
      <w:pPr>
        <w:tabs>
          <w:tab w:val="left" w:pos="83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прошедшем учебном году направления </w:t>
      </w:r>
      <w:r>
        <w:rPr>
          <w:rFonts w:ascii="Liberation Serif" w:hAnsi="Liberation Serif" w:cs="Liberation Serif"/>
          <w:b/>
          <w:sz w:val="28"/>
          <w:szCs w:val="28"/>
        </w:rPr>
        <w:t>воспитательной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соответствовали целям и </w:t>
      </w:r>
      <w:r>
        <w:rPr>
          <w:rFonts w:ascii="Liberation Serif" w:hAnsi="Liberation Serif" w:cs="Liberation Serif"/>
          <w:sz w:val="28"/>
          <w:szCs w:val="28"/>
        </w:rPr>
        <w:t xml:space="preserve">задачам государственной образовательной политики в области воспитания. Анализируя результаты этой деятельности, мы можем с уверенностью сказать: векторы, которые мы обозначили в Стратегии развития воспитания в Свердловской области и планомерно реализуем в </w:t>
      </w:r>
      <w:r>
        <w:rPr>
          <w:rFonts w:ascii="Liberation Serif" w:hAnsi="Liberation Serif" w:cs="Liberation Serif"/>
          <w:sz w:val="28"/>
          <w:szCs w:val="28"/>
        </w:rPr>
        <w:t>течение последних лет, по-прежнему актуальны и совпадают с теми направлениями модернизации системы воспитания, которые акцентированы на федеральном уровне.</w:t>
      </w:r>
    </w:p>
    <w:p w:rsidR="00FA2034" w:rsidRDefault="00164EA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Напомню, что по инициативе Президента России в Федеральный закон «Об образовании в Российской Федера</w:t>
      </w:r>
      <w:r>
        <w:rPr>
          <w:rFonts w:ascii="Liberation Serif" w:hAnsi="Liberation Serif" w:cs="Liberation Serif"/>
          <w:sz w:val="28"/>
          <w:szCs w:val="28"/>
        </w:rPr>
        <w:t>ции»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внесены поправки, которые закрепляют за системой образования и каждой образовательной организацией полномочия и ответственность в системе организации воспитания. Изменения, внесенные в федеральные государственные стандарты, теперь точно определяют Раб</w:t>
      </w:r>
      <w:r>
        <w:rPr>
          <w:rFonts w:ascii="Liberation Serif" w:hAnsi="Liberation Serif" w:cs="Liberation Serif"/>
          <w:sz w:val="28"/>
          <w:szCs w:val="28"/>
        </w:rPr>
        <w:t xml:space="preserve">очую программу воспитания как механизм достижения образовательных результатов.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35% школ и профессиональных образовательных организаций региона уже разработали и внедрили программы и календарные планы воспитательной работы в прошедшем учебном году.</w:t>
      </w:r>
      <w:r>
        <w:rPr>
          <w:rFonts w:ascii="Liberation Serif" w:hAnsi="Liberation Serif" w:cs="Liberation Serif"/>
          <w:sz w:val="28"/>
          <w:szCs w:val="28"/>
        </w:rPr>
        <w:t xml:space="preserve"> Остальные образовательные организации готовятся внедрить программы с начала нового учебного года.</w:t>
      </w:r>
    </w:p>
    <w:p w:rsidR="00FA2034" w:rsidRDefault="00164EA0" w:rsidP="008D2FAC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сегодня сложилась своя система </w:t>
      </w:r>
      <w:r>
        <w:rPr>
          <w:rFonts w:ascii="Liberation Serif" w:hAnsi="Liberation Serif" w:cs="Liberation Serif"/>
          <w:b/>
          <w:sz w:val="28"/>
          <w:szCs w:val="28"/>
        </w:rPr>
        <w:t>патриотичес</w:t>
      </w:r>
      <w:r>
        <w:rPr>
          <w:rFonts w:ascii="Liberation Serif" w:hAnsi="Liberation Serif" w:cs="Liberation Serif"/>
          <w:b/>
          <w:sz w:val="28"/>
          <w:szCs w:val="28"/>
        </w:rPr>
        <w:t>кого воспитания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A2034" w:rsidRDefault="00164EA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2021 года началась реализация регионального проекта "Патриотическое воспитание граждан" в рамках национального проекта "Образование". Только в первой половине 2021 года состоялось около 30 областных событий патриотической направленности</w:t>
      </w:r>
      <w:r>
        <w:rPr>
          <w:rFonts w:ascii="Liberation Serif" w:hAnsi="Liberation Serif" w:cs="Liberation Serif"/>
          <w:sz w:val="28"/>
          <w:szCs w:val="28"/>
        </w:rPr>
        <w:t>, в которых приняли участие более 150 тысяч человек.</w:t>
      </w:r>
    </w:p>
    <w:p w:rsidR="00FA2034" w:rsidRDefault="00164EA0">
      <w:pPr>
        <w:pStyle w:val="Standard"/>
        <w:ind w:firstLine="709"/>
        <w:jc w:val="both"/>
        <w:rPr>
          <w:rFonts w:eastAsia="Liberation Serif" w:cs="Liberation Serif"/>
          <w:color w:val="auto"/>
          <w:sz w:val="28"/>
          <w:szCs w:val="28"/>
          <w:shd w:val="clear" w:color="auto" w:fill="FFFFFF"/>
        </w:rPr>
      </w:pPr>
      <w:r>
        <w:rPr>
          <w:rFonts w:eastAsiaTheme="minorHAnsi" w:cs="Liberation Serif"/>
          <w:sz w:val="28"/>
          <w:szCs w:val="28"/>
        </w:rPr>
        <w:t xml:space="preserve">Расширяя возможности и совершенствуя условия воспитания, мы постоянно укрепляем инфраструктуру воспитательной работы. Частью этой деятельности является создание центров, бесплатно предоставляющих </w:t>
      </w:r>
      <w:r>
        <w:rPr>
          <w:rFonts w:eastAsiaTheme="minorHAnsi" w:cs="Liberation Serif"/>
          <w:sz w:val="28"/>
          <w:szCs w:val="28"/>
          <w:shd w:val="clear" w:color="auto" w:fill="FFFFFF"/>
        </w:rPr>
        <w:t>методич</w:t>
      </w:r>
      <w:r>
        <w:rPr>
          <w:rFonts w:eastAsiaTheme="minorHAnsi" w:cs="Liberation Serif"/>
          <w:sz w:val="28"/>
          <w:szCs w:val="28"/>
          <w:shd w:val="clear" w:color="auto" w:fill="FFFFFF"/>
        </w:rPr>
        <w:t xml:space="preserve">ескую, психолого-педагогическую, диагностическую и консультативную помощь родителям, </w:t>
      </w:r>
      <w:r>
        <w:rPr>
          <w:rFonts w:eastAsiaTheme="minorHAnsi" w:cs="Liberation Serif"/>
          <w:sz w:val="28"/>
          <w:szCs w:val="28"/>
        </w:rPr>
        <w:t xml:space="preserve">которые </w:t>
      </w:r>
      <w:r>
        <w:rPr>
          <w:rFonts w:eastAsiaTheme="minorHAnsi" w:cs="Liberation Serif"/>
          <w:sz w:val="28"/>
          <w:szCs w:val="28"/>
          <w:shd w:val="clear" w:color="auto" w:fill="FFFFFF"/>
        </w:rPr>
        <w:t>обеспечивают получение детьми дошкольного образования в форме семейного образования. Сейчас в регионе действует 760 таких центров.</w:t>
      </w:r>
    </w:p>
    <w:p w:rsidR="00FA2034" w:rsidRDefault="00164EA0">
      <w:pPr>
        <w:pStyle w:val="Standard"/>
        <w:ind w:firstLine="709"/>
        <w:jc w:val="both"/>
        <w:rPr>
          <w:rFonts w:eastAsia="Liberation Serif" w:cs="Liberation Serif"/>
          <w:color w:val="auto"/>
          <w:sz w:val="28"/>
          <w:szCs w:val="28"/>
          <w:shd w:val="clear" w:color="auto" w:fill="FFFFFF"/>
        </w:rPr>
      </w:pP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Отдельным мероприятием федеральн</w:t>
      </w: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ого проекта «Современная школа» с 2021 года стала реализация регионального проекта </w:t>
      </w:r>
      <w:r>
        <w:rPr>
          <w:rFonts w:eastAsiaTheme="minorHAnsi" w:cs="Liberation Serif"/>
          <w:b/>
          <w:color w:val="auto"/>
          <w:sz w:val="28"/>
          <w:szCs w:val="28"/>
          <w:shd w:val="clear" w:color="auto" w:fill="FFFFFF"/>
        </w:rPr>
        <w:t xml:space="preserve">«Поддержка семей, </w:t>
      </w:r>
      <w:r>
        <w:rPr>
          <w:rFonts w:eastAsiaTheme="minorHAnsi" w:cs="Liberation Serif"/>
          <w:b/>
          <w:color w:val="auto"/>
          <w:sz w:val="28"/>
          <w:szCs w:val="28"/>
          <w:shd w:val="clear" w:color="auto" w:fill="FFFFFF"/>
        </w:rPr>
        <w:lastRenderedPageBreak/>
        <w:t xml:space="preserve">имеющих детей». </w:t>
      </w: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За первую половину этого года таким семьям было оказано более 87 тысяч услуг психолого-педагогической, методической и консультативной помощ</w:t>
      </w: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и, в том числе почти 66 </w:t>
      </w:r>
      <w:proofErr w:type="gramStart"/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тысяч  –</w:t>
      </w:r>
      <w:proofErr w:type="gramEnd"/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 специалистами Министерства социальной политики Свердловской области.</w:t>
      </w:r>
    </w:p>
    <w:p w:rsidR="00FA2034" w:rsidRDefault="00164EA0">
      <w:pPr>
        <w:pStyle w:val="Standard"/>
        <w:ind w:firstLine="709"/>
        <w:jc w:val="both"/>
        <w:rPr>
          <w:rFonts w:eastAsia="Liberation Serif" w:cs="Liberation Serif"/>
          <w:color w:val="auto"/>
          <w:sz w:val="28"/>
          <w:szCs w:val="28"/>
          <w:shd w:val="clear" w:color="auto" w:fill="FFFFFF"/>
        </w:rPr>
      </w:pP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В соответствии с целевыми ориентирами Национального проекта в области развивается </w:t>
      </w:r>
      <w:r>
        <w:rPr>
          <w:rFonts w:eastAsiaTheme="minorHAnsi" w:cs="Liberation Serif"/>
          <w:b/>
          <w:color w:val="auto"/>
          <w:sz w:val="28"/>
          <w:szCs w:val="28"/>
          <w:shd w:val="clear" w:color="auto" w:fill="FFFFFF"/>
        </w:rPr>
        <w:t xml:space="preserve">добровольчество и </w:t>
      </w:r>
      <w:proofErr w:type="spellStart"/>
      <w:r>
        <w:rPr>
          <w:rFonts w:eastAsiaTheme="minorHAnsi" w:cs="Liberation Serif"/>
          <w:b/>
          <w:color w:val="auto"/>
          <w:sz w:val="28"/>
          <w:szCs w:val="28"/>
          <w:shd w:val="clear" w:color="auto" w:fill="FFFFFF"/>
        </w:rPr>
        <w:t>волонтерство</w:t>
      </w:r>
      <w:proofErr w:type="spellEnd"/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. Для нас важен педагогический потенциал вовлечения детей, подростков, молодежи в активные формы социального взаимодействия.  </w:t>
      </w:r>
    </w:p>
    <w:p w:rsidR="00FA2034" w:rsidRDefault="00164EA0">
      <w:pPr>
        <w:pStyle w:val="Standard"/>
        <w:widowControl w:val="0"/>
        <w:tabs>
          <w:tab w:val="left" w:pos="993"/>
        </w:tabs>
        <w:ind w:firstLine="709"/>
        <w:jc w:val="both"/>
        <w:rPr>
          <w:rFonts w:eastAsia="Liberation Serif" w:cs="Liberation Serif"/>
          <w:color w:val="auto"/>
          <w:sz w:val="28"/>
          <w:szCs w:val="28"/>
          <w:shd w:val="clear" w:color="auto" w:fill="FFFFFF"/>
        </w:rPr>
      </w:pP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В прошедшем учебн</w:t>
      </w: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ом году в Свердловской области действовали более 800 добровольческих организаций и отрядов. В волонтерской деятельности приняли участие более 123 </w:t>
      </w:r>
      <w:proofErr w:type="gramStart"/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тысяч  человек</w:t>
      </w:r>
      <w:proofErr w:type="gramEnd"/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 xml:space="preserve">. </w:t>
      </w:r>
    </w:p>
    <w:p w:rsidR="00FA2034" w:rsidRDefault="00164EA0">
      <w:pPr>
        <w:pStyle w:val="Standard"/>
        <w:ind w:firstLine="720"/>
        <w:jc w:val="both"/>
        <w:rPr>
          <w:rFonts w:eastAsia="Liberation Serif" w:cs="Liberation Serif"/>
          <w:color w:val="auto"/>
          <w:sz w:val="28"/>
          <w:szCs w:val="28"/>
          <w:shd w:val="clear" w:color="auto" w:fill="FFFFFF"/>
        </w:rPr>
      </w:pP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Важно, что в области развиваются волонтерские центры на базе как общеобразовательных организа</w:t>
      </w:r>
      <w:r>
        <w:rPr>
          <w:rFonts w:eastAsiaTheme="minorHAnsi" w:cs="Liberation Serif"/>
          <w:color w:val="auto"/>
          <w:sz w:val="28"/>
          <w:szCs w:val="28"/>
          <w:shd w:val="clear" w:color="auto" w:fill="FFFFFF"/>
        </w:rPr>
        <w:t>ций и молодежных центров, так и организаций высшего и среднего профессионального образования.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Гарантом успеха в воспитании подрастающего поколения является, без сомнения,</w:t>
      </w:r>
      <w:r>
        <w:rPr>
          <w:rFonts w:ascii="Liberation Serif" w:hAnsi="Liberation Serif" w:cs="Liberation Serif"/>
          <w:sz w:val="28"/>
          <w:szCs w:val="28"/>
        </w:rPr>
        <w:t xml:space="preserve"> педагог.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Особое внимание Министерство образования уделяет развитию кадрового потенциала системы воспитания и методической поддержке деятельности педагогов, в том числе осуществляющих </w:t>
      </w:r>
      <w:r>
        <w:rPr>
          <w:rFonts w:ascii="Liberation Serif" w:hAnsi="Liberation Serif" w:cs="Liberation Serif"/>
          <w:b/>
          <w:sz w:val="28"/>
          <w:szCs w:val="28"/>
        </w:rPr>
        <w:t>классное руководство.</w:t>
      </w:r>
      <w:r>
        <w:rPr>
          <w:rFonts w:ascii="Liberation Serif" w:hAnsi="Liberation Serif" w:cs="Liberation Serif"/>
          <w:sz w:val="28"/>
          <w:szCs w:val="28"/>
        </w:rPr>
        <w:t xml:space="preserve"> С этой целью в рамках взаимодействия Министерства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 с Центром непрерывного повышения профессионального мастерства педагогических работников при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создана Ассоциации классных руководителей Свердловской области. Сегодня в эту Ассоциацию входят более трех тысяч педагогов.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решении вопросов во</w:t>
      </w:r>
      <w:r>
        <w:rPr>
          <w:rFonts w:ascii="Liberation Serif" w:hAnsi="Liberation Serif" w:cs="Liberation Serif"/>
          <w:sz w:val="28"/>
          <w:szCs w:val="28"/>
        </w:rPr>
        <w:t>спитания важна совместная деятельность, участие всего педагогического коллектива. Уверен, что эффективной совместной деятельности будет способствовать и развитие наставничества. В новом учебном году Министерство образования планирует создать ресурсный цент</w:t>
      </w:r>
      <w:r>
        <w:rPr>
          <w:rFonts w:ascii="Liberation Serif" w:hAnsi="Liberation Serif" w:cs="Liberation Serif"/>
          <w:sz w:val="28"/>
          <w:szCs w:val="28"/>
        </w:rPr>
        <w:t xml:space="preserve">р, который методически и организационно будет помогать образовательным организациям внедрять наставничество, координировать межведомственное взаимодействие по этому вопросу.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Сохранение и укрепление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здоровья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обучающихся – еще один из приоритетов региональной системы образования. </w:t>
      </w:r>
      <w:r>
        <w:rPr>
          <w:rFonts w:ascii="Liberation Serif" w:hAnsi="Liberation Serif" w:cs="Liberation Serif"/>
          <w:sz w:val="28"/>
          <w:szCs w:val="28"/>
          <w:lang w:eastAsia="hi-IN" w:bidi="en-US"/>
        </w:rPr>
        <w:t xml:space="preserve">В предстоящем учебном году мы должны по меньшей мере сохранить число обучающихся, </w:t>
      </w:r>
      <w:r>
        <w:rPr>
          <w:rFonts w:ascii="Liberation Serif" w:hAnsi="Liberation Serif" w:cs="Liberation Serif"/>
          <w:sz w:val="28"/>
          <w:szCs w:val="28"/>
        </w:rPr>
        <w:t>обеспеченных качественным и безопасным горячим питанием, а также улучшить качество этого пита</w:t>
      </w:r>
      <w:r>
        <w:rPr>
          <w:rFonts w:ascii="Liberation Serif" w:hAnsi="Liberation Serif" w:cs="Liberation Serif"/>
          <w:sz w:val="28"/>
          <w:szCs w:val="28"/>
        </w:rPr>
        <w:t xml:space="preserve">ния. Сохраняются и задачи обеспечения безопасности образовательного процесса в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Заботясь о сохранении здоровья детей во время учебы, мы должны максимально эффективно использовать для организации отдыха и оздоровления детей</w:t>
      </w:r>
      <w:r>
        <w:rPr>
          <w:rFonts w:ascii="Liberation Serif" w:hAnsi="Liberation Serif" w:cs="Liberation Serif"/>
          <w:sz w:val="28"/>
          <w:szCs w:val="28"/>
        </w:rPr>
        <w:t xml:space="preserve"> ресурсы каникулярного времени, особенно летнего.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Детская оздоровительная кампании</w:t>
      </w:r>
      <w:r>
        <w:rPr>
          <w:rFonts w:ascii="Liberation Serif" w:hAnsi="Liberation Serif" w:cs="Liberation Serif"/>
          <w:sz w:val="28"/>
          <w:szCs w:val="28"/>
        </w:rPr>
        <w:t xml:space="preserve"> в Свердловской области в 2021 году проводилась в условиях ограничительных мер, связанных с распространением новой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инфекции. В частности, </w:t>
      </w:r>
      <w:r>
        <w:rPr>
          <w:rFonts w:ascii="Liberation Serif" w:hAnsi="Liberation Serif" w:cs="Liberation Serif"/>
          <w:sz w:val="28"/>
          <w:szCs w:val="28"/>
        </w:rPr>
        <w:lastRenderedPageBreak/>
        <w:t>действовали санитарн</w:t>
      </w:r>
      <w:r>
        <w:rPr>
          <w:rFonts w:ascii="Liberation Serif" w:hAnsi="Liberation Serif" w:cs="Liberation Serif"/>
          <w:sz w:val="28"/>
          <w:szCs w:val="28"/>
        </w:rPr>
        <w:t xml:space="preserve">ые требования к ограничению наполняемости организаций отдыха и оздоровления до 75% от проектной мощности.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Несмотря на сложность условий проведения оздоровительной кампании, отдых и оздоровление удалось организовать для 430 тысяч детей. Задачей следующего </w:t>
      </w:r>
      <w:r>
        <w:rPr>
          <w:rFonts w:ascii="Liberation Serif" w:hAnsi="Liberation Serif" w:cs="Liberation Serif"/>
          <w:sz w:val="28"/>
          <w:szCs w:val="28"/>
        </w:rPr>
        <w:t xml:space="preserve">оздоровительного периода станет обеспечение максимального охвата детей организованными формами отдыха, в том числе обеспечив организацию и проведение профильных смен в соответствующих областных организациях.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Получение гражданами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среднего профессионального образования </w:t>
      </w:r>
      <w:r>
        <w:rPr>
          <w:rFonts w:ascii="Liberation Serif" w:hAnsi="Liberation Serif" w:cs="Liberation Serif"/>
          <w:sz w:val="28"/>
          <w:szCs w:val="28"/>
        </w:rPr>
        <w:t>обеспечивается в 120 образовательных организациях, реализующих программы среднего профессионального образования. В них обучаются более 120 тысячи</w:t>
      </w:r>
      <w:r>
        <w:rPr>
          <w:rFonts w:ascii="Liberation Serif" w:hAnsi="Liberation Serif" w:cs="Liberation Serif"/>
          <w:sz w:val="28"/>
          <w:szCs w:val="28"/>
        </w:rPr>
        <w:t xml:space="preserve"> человек, в том числе 100 тысяч – на очной форме обучения.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Значительный вклад в современную профессиональную подготовку молодых специалистов вносит сеть из 117 мастерских, которая сформирована в рамках регионального проекта «Молодые профессионалы» благодар</w:t>
      </w:r>
      <w:r>
        <w:rPr>
          <w:rFonts w:ascii="Liberation Serif" w:hAnsi="Liberation Serif" w:cs="Liberation Serif"/>
          <w:sz w:val="28"/>
          <w:szCs w:val="28"/>
        </w:rPr>
        <w:t>я вложениям из областного и федерального бюджетов, а также внебюджетных источников, в том числе за счет средств работодателей в рамках реализации на территории Свердловской области программы «Уральская инженерная школа».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современный уровень в </w:t>
      </w:r>
      <w:r>
        <w:rPr>
          <w:rFonts w:ascii="Liberation Serif" w:hAnsi="Liberation Serif" w:cs="Liberation Serif"/>
          <w:sz w:val="28"/>
          <w:szCs w:val="28"/>
        </w:rPr>
        <w:t>среднем профессиональном образовании Свердловской области выходит и система оценки его качества. По итогам минувшего учебного года более 4,5 тысяч выпускников 67 организаций СПО прошли аттестацию с применением механизма демонстрационного экзамена по 123 ко</w:t>
      </w:r>
      <w:r>
        <w:rPr>
          <w:rFonts w:ascii="Liberation Serif" w:hAnsi="Liberation Serif" w:cs="Liberation Serif"/>
          <w:sz w:val="28"/>
          <w:szCs w:val="28"/>
        </w:rPr>
        <w:t>мпетенциям. При этом более четверти из них продемонстрировали уровень, соответствующий национальным или международным стандартам.</w:t>
      </w:r>
    </w:p>
    <w:p w:rsidR="00FA2034" w:rsidRDefault="00164EA0">
      <w:pPr>
        <w:pStyle w:val="Standard"/>
        <w:ind w:firstLine="709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>В Свердловской области создаются условия, дающие возможность получить профессиональное образование лицам с ограниченными возмо</w:t>
      </w:r>
      <w:r>
        <w:rPr>
          <w:rFonts w:eastAsiaTheme="minorHAnsi" w:cs="Liberation Serif"/>
          <w:color w:val="auto"/>
          <w:sz w:val="28"/>
          <w:szCs w:val="28"/>
        </w:rPr>
        <w:t>жностями здоровья и инвалидам. Во всех профессиональных образовательных организациях разработаны программы сопровождения таких обучающихся в соответствии с индивидуальными программами реабилитации.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Чтобы обес</w:t>
      </w:r>
      <w:r>
        <w:rPr>
          <w:rFonts w:ascii="Liberation Serif" w:hAnsi="Liberation Serif" w:cs="Liberation Serif"/>
          <w:sz w:val="28"/>
          <w:szCs w:val="28"/>
        </w:rPr>
        <w:t xml:space="preserve">печить качественную подготовку квалифицированных специалистов, в новом учебном году мы должны решить целый комплекс задач.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Особого внимания требует качество общеобразовательной подготовки по программам среднего профессионального образования с учетом профе</w:t>
      </w:r>
      <w:r>
        <w:rPr>
          <w:rFonts w:ascii="Liberation Serif" w:hAnsi="Liberation Serif" w:cs="Liberation Serif"/>
          <w:sz w:val="28"/>
          <w:szCs w:val="28"/>
        </w:rPr>
        <w:t>ссионального профиля. Не менее насущная задача – развитие воспитательной работы и реализация программ воспитания.</w:t>
      </w:r>
    </w:p>
    <w:p w:rsidR="00FA2034" w:rsidRDefault="00164EA0" w:rsidP="008D2FAC">
      <w:pPr>
        <w:pStyle w:val="afd"/>
        <w:ind w:left="0" w:right="-1" w:firstLine="708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</w:rPr>
        <w:t xml:space="preserve">Целями </w:t>
      </w:r>
      <w:r>
        <w:rPr>
          <w:rFonts w:ascii="Liberation Serif" w:eastAsiaTheme="minorHAnsi" w:hAnsi="Liberation Serif" w:cs="Liberation Serif"/>
          <w:b/>
        </w:rPr>
        <w:t>молодежной политики</w:t>
      </w:r>
      <w:r>
        <w:rPr>
          <w:rFonts w:ascii="Liberation Serif" w:eastAsiaTheme="minorHAnsi" w:hAnsi="Liberation Serif" w:cs="Liberation Serif"/>
        </w:rPr>
        <w:t xml:space="preserve"> являются совершенствование правовых, социально-экономических и организационных условий для успешной самореализации молодежи, а также содействие успешной интеграции молодежи в общество и повышению ее роли в жизни страны.</w:t>
      </w:r>
    </w:p>
    <w:p w:rsidR="00FA2034" w:rsidRDefault="00164EA0">
      <w:pPr>
        <w:pStyle w:val="afd"/>
        <w:ind w:left="0" w:firstLine="720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</w:rPr>
        <w:t>Особое место в системе работы с мол</w:t>
      </w:r>
      <w:r>
        <w:rPr>
          <w:rFonts w:ascii="Liberation Serif" w:eastAsiaTheme="minorHAnsi" w:hAnsi="Liberation Serif" w:cs="Liberation Serif"/>
        </w:rPr>
        <w:t xml:space="preserve">одежью занимает профилактическая работа. С учетом современных моделей управления все </w:t>
      </w:r>
      <w:r>
        <w:rPr>
          <w:rFonts w:ascii="Liberation Serif" w:eastAsiaTheme="minorHAnsi" w:hAnsi="Liberation Serif" w:cs="Liberation Serif"/>
        </w:rPr>
        <w:lastRenderedPageBreak/>
        <w:t>соответствующие мероприятия объединены в комплексный областной проект «Безопасность жизни».</w:t>
      </w:r>
    </w:p>
    <w:p w:rsidR="00FA2034" w:rsidRDefault="00164EA0" w:rsidP="008D2FAC">
      <w:pPr>
        <w:pStyle w:val="afd"/>
        <w:ind w:left="0" w:right="-1" w:firstLine="708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</w:rPr>
        <w:t>В 50 муниципальных образованиях Свердловской области действуют летние и круглог</w:t>
      </w:r>
      <w:r>
        <w:rPr>
          <w:rFonts w:ascii="Liberation Serif" w:eastAsiaTheme="minorHAnsi" w:hAnsi="Liberation Serif" w:cs="Liberation Serif"/>
        </w:rPr>
        <w:t>одичные молодежные биржи труда, благодаря чему были трудоустроены 9 тысяч несовершеннолетних граждан, создано около 500 трудовых отрядов.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2021 году продолжила увеличиваться сумма грантов, выигранных уральской молодежью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грантовых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конкурсах Федерального </w:t>
      </w:r>
      <w:r>
        <w:rPr>
          <w:rFonts w:ascii="Liberation Serif" w:hAnsi="Liberation Serif" w:cs="Liberation Serif"/>
          <w:sz w:val="28"/>
          <w:szCs w:val="28"/>
        </w:rPr>
        <w:t>агентства по делам молодежи. По этому показателю Свердловская область остается лидером в Уральском федеральном округе и одним из лидеров в стране.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поддержки молодых семей и клу</w:t>
      </w:r>
      <w:r>
        <w:rPr>
          <w:rFonts w:ascii="Liberation Serif" w:hAnsi="Liberation Serif" w:cs="Liberation Serif"/>
          <w:sz w:val="28"/>
          <w:szCs w:val="28"/>
        </w:rPr>
        <w:t xml:space="preserve">бов, которые их объединяют, реализуется проект «Академия молодой семьи». В его рамках ведется работа по повышению педагогических и воспитательных умений молодых родителей, организуются досуговые и профилактические мероприятия.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Действуют 26 клубов молодых </w:t>
      </w:r>
      <w:r>
        <w:rPr>
          <w:rFonts w:ascii="Liberation Serif" w:hAnsi="Liberation Serif" w:cs="Liberation Serif"/>
          <w:sz w:val="28"/>
          <w:szCs w:val="28"/>
        </w:rPr>
        <w:t xml:space="preserve">семей. Они позволяют семьям с детьми использовать для их развития и проведения полезного семейного досуга различное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оборудование,  посещать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бесплатные психологические тренинги, мастер-классы.</w:t>
      </w:r>
    </w:p>
    <w:p w:rsidR="00FA2034" w:rsidRDefault="00164EA0">
      <w:pPr>
        <w:pStyle w:val="afd"/>
        <w:ind w:firstLine="708"/>
        <w:rPr>
          <w:rFonts w:ascii="Liberation Serif" w:hAnsi="Liberation Serif" w:cs="Liberation Serif"/>
        </w:rPr>
      </w:pPr>
      <w:r>
        <w:rPr>
          <w:rFonts w:ascii="Liberation Serif" w:eastAsiaTheme="minorHAnsi" w:hAnsi="Liberation Serif" w:cs="Liberation Serif"/>
        </w:rPr>
        <w:t>По</w:t>
      </w:r>
      <w:r>
        <w:rPr>
          <w:rFonts w:ascii="Liberation Serif" w:eastAsiaTheme="minorHAnsi" w:hAnsi="Liberation Serif" w:cs="Liberation Serif"/>
          <w:spacing w:val="-17"/>
        </w:rPr>
        <w:t xml:space="preserve"> </w:t>
      </w:r>
      <w:r>
        <w:rPr>
          <w:rFonts w:ascii="Liberation Serif" w:eastAsiaTheme="minorHAnsi" w:hAnsi="Liberation Serif" w:cs="Liberation Serif"/>
        </w:rPr>
        <w:t>итогам</w:t>
      </w:r>
      <w:r>
        <w:rPr>
          <w:rFonts w:ascii="Liberation Serif" w:eastAsiaTheme="minorHAnsi" w:hAnsi="Liberation Serif" w:cs="Liberation Serif"/>
          <w:spacing w:val="-16"/>
        </w:rPr>
        <w:t xml:space="preserve"> </w:t>
      </w:r>
      <w:r>
        <w:rPr>
          <w:rFonts w:ascii="Liberation Serif" w:eastAsiaTheme="minorHAnsi" w:hAnsi="Liberation Serif" w:cs="Liberation Serif"/>
        </w:rPr>
        <w:t>2020</w:t>
      </w:r>
      <w:r>
        <w:rPr>
          <w:rFonts w:ascii="Liberation Serif" w:eastAsiaTheme="minorHAnsi" w:hAnsi="Liberation Serif" w:cs="Liberation Serif"/>
          <w:spacing w:val="-17"/>
        </w:rPr>
        <w:t xml:space="preserve"> </w:t>
      </w:r>
      <w:r>
        <w:rPr>
          <w:rFonts w:ascii="Liberation Serif" w:eastAsiaTheme="minorHAnsi" w:hAnsi="Liberation Serif" w:cs="Liberation Serif"/>
        </w:rPr>
        <w:t>года Молодежное</w:t>
      </w:r>
      <w:r>
        <w:rPr>
          <w:rFonts w:ascii="Liberation Serif" w:eastAsiaTheme="minorHAnsi" w:hAnsi="Liberation Serif" w:cs="Liberation Serif"/>
          <w:spacing w:val="-17"/>
        </w:rPr>
        <w:t xml:space="preserve"> </w:t>
      </w:r>
      <w:r>
        <w:rPr>
          <w:rFonts w:ascii="Liberation Serif" w:eastAsiaTheme="minorHAnsi" w:hAnsi="Liberation Serif" w:cs="Liberation Serif"/>
        </w:rPr>
        <w:t>правительство</w:t>
      </w:r>
      <w:r>
        <w:rPr>
          <w:rFonts w:ascii="Liberation Serif" w:eastAsiaTheme="minorHAnsi" w:hAnsi="Liberation Serif" w:cs="Liberation Serif"/>
          <w:spacing w:val="-16"/>
        </w:rPr>
        <w:t xml:space="preserve"> </w:t>
      </w:r>
      <w:r>
        <w:rPr>
          <w:rFonts w:ascii="Liberation Serif" w:eastAsiaTheme="minorHAnsi" w:hAnsi="Liberation Serif" w:cs="Liberation Serif"/>
        </w:rPr>
        <w:t>Свердловской</w:t>
      </w:r>
      <w:r>
        <w:rPr>
          <w:rFonts w:ascii="Liberation Serif" w:eastAsiaTheme="minorHAnsi" w:hAnsi="Liberation Serif" w:cs="Liberation Serif"/>
          <w:spacing w:val="-17"/>
        </w:rPr>
        <w:t xml:space="preserve"> </w:t>
      </w:r>
      <w:r>
        <w:rPr>
          <w:rFonts w:ascii="Liberation Serif" w:eastAsiaTheme="minorHAnsi" w:hAnsi="Liberation Serif" w:cs="Liberation Serif"/>
        </w:rPr>
        <w:t>област</w:t>
      </w:r>
      <w:r>
        <w:rPr>
          <w:rFonts w:ascii="Liberation Serif" w:eastAsiaTheme="minorHAnsi" w:hAnsi="Liberation Serif" w:cs="Liberation Serif"/>
        </w:rPr>
        <w:t>и</w:t>
      </w:r>
      <w:r>
        <w:rPr>
          <w:rFonts w:ascii="Liberation Serif" w:eastAsiaTheme="minorHAnsi" w:hAnsi="Liberation Serif" w:cs="Liberation Serif"/>
          <w:spacing w:val="-16"/>
        </w:rPr>
        <w:t xml:space="preserve"> </w:t>
      </w:r>
      <w:r>
        <w:rPr>
          <w:rFonts w:ascii="Liberation Serif" w:eastAsiaTheme="minorHAnsi" w:hAnsi="Liberation Serif" w:cs="Liberation Serif"/>
        </w:rPr>
        <w:t>заняло</w:t>
      </w:r>
      <w:r>
        <w:rPr>
          <w:rFonts w:ascii="Liberation Serif" w:eastAsiaTheme="minorHAnsi" w:hAnsi="Liberation Serif" w:cs="Liberation Serif"/>
          <w:spacing w:val="-68"/>
        </w:rPr>
        <w:t xml:space="preserve"> </w:t>
      </w:r>
      <w:r>
        <w:rPr>
          <w:rFonts w:ascii="Liberation Serif" w:eastAsiaTheme="minorHAnsi" w:hAnsi="Liberation Serif" w:cs="Liberation Serif"/>
        </w:rPr>
        <w:t>второе</w:t>
      </w:r>
      <w:r>
        <w:rPr>
          <w:rFonts w:ascii="Liberation Serif" w:eastAsiaTheme="minorHAnsi" w:hAnsi="Liberation Serif" w:cs="Liberation Serif"/>
          <w:spacing w:val="67"/>
        </w:rPr>
        <w:t xml:space="preserve"> </w:t>
      </w:r>
      <w:r>
        <w:rPr>
          <w:rFonts w:ascii="Liberation Serif" w:eastAsiaTheme="minorHAnsi" w:hAnsi="Liberation Serif" w:cs="Liberation Serif"/>
        </w:rPr>
        <w:t>место</w:t>
      </w:r>
      <w:r>
        <w:rPr>
          <w:rFonts w:ascii="Liberation Serif" w:eastAsiaTheme="minorHAnsi" w:hAnsi="Liberation Serif" w:cs="Liberation Serif"/>
          <w:spacing w:val="66"/>
        </w:rPr>
        <w:t xml:space="preserve"> </w:t>
      </w:r>
      <w:r>
        <w:rPr>
          <w:rFonts w:ascii="Liberation Serif" w:eastAsiaTheme="minorHAnsi" w:hAnsi="Liberation Serif" w:cs="Liberation Serif"/>
        </w:rPr>
        <w:t>во</w:t>
      </w:r>
      <w:r>
        <w:rPr>
          <w:rFonts w:ascii="Liberation Serif" w:eastAsiaTheme="minorHAnsi" w:hAnsi="Liberation Serif" w:cs="Liberation Serif"/>
          <w:spacing w:val="-2"/>
        </w:rPr>
        <w:t xml:space="preserve"> </w:t>
      </w:r>
      <w:r>
        <w:rPr>
          <w:rFonts w:ascii="Liberation Serif" w:eastAsiaTheme="minorHAnsi" w:hAnsi="Liberation Serif" w:cs="Liberation Serif"/>
        </w:rPr>
        <w:t>Всероссийском</w:t>
      </w:r>
      <w:r>
        <w:rPr>
          <w:rFonts w:ascii="Liberation Serif" w:eastAsiaTheme="minorHAnsi" w:hAnsi="Liberation Serif" w:cs="Liberation Serif"/>
          <w:spacing w:val="66"/>
        </w:rPr>
        <w:t xml:space="preserve"> </w:t>
      </w:r>
      <w:r>
        <w:rPr>
          <w:rFonts w:ascii="Liberation Serif" w:eastAsiaTheme="minorHAnsi" w:hAnsi="Liberation Serif" w:cs="Liberation Serif"/>
        </w:rPr>
        <w:t>рейтинге</w:t>
      </w:r>
      <w:r>
        <w:rPr>
          <w:rFonts w:ascii="Liberation Serif" w:eastAsiaTheme="minorHAnsi" w:hAnsi="Liberation Serif" w:cs="Liberation Serif"/>
          <w:spacing w:val="66"/>
        </w:rPr>
        <w:t xml:space="preserve"> </w:t>
      </w:r>
      <w:r>
        <w:rPr>
          <w:rFonts w:ascii="Liberation Serif" w:eastAsiaTheme="minorHAnsi" w:hAnsi="Liberation Serif" w:cs="Liberation Serif"/>
        </w:rPr>
        <w:t>региональных</w:t>
      </w:r>
      <w:r>
        <w:rPr>
          <w:rFonts w:ascii="Liberation Serif" w:eastAsiaTheme="minorHAnsi" w:hAnsi="Liberation Serif" w:cs="Liberation Serif"/>
          <w:spacing w:val="66"/>
        </w:rPr>
        <w:t xml:space="preserve"> </w:t>
      </w:r>
      <w:r>
        <w:rPr>
          <w:rFonts w:ascii="Liberation Serif" w:eastAsiaTheme="minorHAnsi" w:hAnsi="Liberation Serif" w:cs="Liberation Serif"/>
        </w:rPr>
        <w:t>молодежных</w:t>
      </w:r>
      <w:r>
        <w:rPr>
          <w:rFonts w:ascii="Liberation Serif" w:eastAsiaTheme="minorHAnsi" w:hAnsi="Liberation Serif" w:cs="Liberation Serif"/>
          <w:spacing w:val="-68"/>
        </w:rPr>
        <w:t xml:space="preserve"> </w:t>
      </w:r>
      <w:r>
        <w:rPr>
          <w:rFonts w:ascii="Liberation Serif" w:eastAsiaTheme="minorHAnsi" w:hAnsi="Liberation Serif" w:cs="Liberation Serif"/>
        </w:rPr>
        <w:t>правительств.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Тем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самым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оно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подтвердило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высокий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уровень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вовлечения</w:t>
      </w:r>
      <w:r>
        <w:rPr>
          <w:rFonts w:ascii="Liberation Serif" w:eastAsiaTheme="minorHAnsi" w:hAnsi="Liberation Serif" w:cs="Liberation Serif"/>
          <w:spacing w:val="1"/>
        </w:rPr>
        <w:t xml:space="preserve"> </w:t>
      </w:r>
      <w:r>
        <w:rPr>
          <w:rFonts w:ascii="Liberation Serif" w:eastAsiaTheme="minorHAnsi" w:hAnsi="Liberation Serif" w:cs="Liberation Serif"/>
        </w:rPr>
        <w:t>молодежи</w:t>
      </w:r>
      <w:r>
        <w:rPr>
          <w:rFonts w:ascii="Liberation Serif" w:eastAsiaTheme="minorHAnsi" w:hAnsi="Liberation Serif" w:cs="Liberation Serif"/>
          <w:spacing w:val="-2"/>
        </w:rPr>
        <w:t xml:space="preserve"> </w:t>
      </w:r>
      <w:r>
        <w:rPr>
          <w:rFonts w:ascii="Liberation Serif" w:eastAsiaTheme="minorHAnsi" w:hAnsi="Liberation Serif" w:cs="Liberation Serif"/>
        </w:rPr>
        <w:t>в</w:t>
      </w:r>
      <w:r>
        <w:rPr>
          <w:rFonts w:ascii="Liberation Serif" w:eastAsiaTheme="minorHAnsi" w:hAnsi="Liberation Serif" w:cs="Liberation Serif"/>
          <w:spacing w:val="-2"/>
        </w:rPr>
        <w:t xml:space="preserve"> </w:t>
      </w:r>
      <w:r>
        <w:rPr>
          <w:rFonts w:ascii="Liberation Serif" w:eastAsiaTheme="minorHAnsi" w:hAnsi="Liberation Serif" w:cs="Liberation Serif"/>
        </w:rPr>
        <w:t>решение</w:t>
      </w:r>
      <w:r>
        <w:rPr>
          <w:rFonts w:ascii="Liberation Serif" w:eastAsiaTheme="minorHAnsi" w:hAnsi="Liberation Serif" w:cs="Liberation Serif"/>
          <w:spacing w:val="-2"/>
        </w:rPr>
        <w:t xml:space="preserve"> </w:t>
      </w:r>
      <w:r>
        <w:rPr>
          <w:rFonts w:ascii="Liberation Serif" w:eastAsiaTheme="minorHAnsi" w:hAnsi="Liberation Serif" w:cs="Liberation Serif"/>
        </w:rPr>
        <w:t>задач</w:t>
      </w:r>
      <w:r>
        <w:rPr>
          <w:rFonts w:ascii="Liberation Serif" w:eastAsiaTheme="minorHAnsi" w:hAnsi="Liberation Serif" w:cs="Liberation Serif"/>
          <w:spacing w:val="-1"/>
        </w:rPr>
        <w:t xml:space="preserve"> </w:t>
      </w:r>
      <w:r>
        <w:rPr>
          <w:rFonts w:ascii="Liberation Serif" w:eastAsiaTheme="minorHAnsi" w:hAnsi="Liberation Serif" w:cs="Liberation Serif"/>
        </w:rPr>
        <w:t>по</w:t>
      </w:r>
      <w:r>
        <w:rPr>
          <w:rFonts w:ascii="Liberation Serif" w:eastAsiaTheme="minorHAnsi" w:hAnsi="Liberation Serif" w:cs="Liberation Serif"/>
          <w:spacing w:val="-2"/>
        </w:rPr>
        <w:t xml:space="preserve"> </w:t>
      </w:r>
      <w:r>
        <w:rPr>
          <w:rFonts w:ascii="Liberation Serif" w:eastAsiaTheme="minorHAnsi" w:hAnsi="Liberation Serif" w:cs="Liberation Serif"/>
        </w:rPr>
        <w:t>социально-экономическому</w:t>
      </w:r>
      <w:r>
        <w:rPr>
          <w:rFonts w:ascii="Liberation Serif" w:eastAsiaTheme="minorHAnsi" w:hAnsi="Liberation Serif" w:cs="Liberation Serif"/>
          <w:spacing w:val="-1"/>
        </w:rPr>
        <w:t xml:space="preserve"> </w:t>
      </w:r>
      <w:r>
        <w:rPr>
          <w:rFonts w:ascii="Liberation Serif" w:eastAsiaTheme="minorHAnsi" w:hAnsi="Liberation Serif" w:cs="Liberation Serif"/>
        </w:rPr>
        <w:t>развитию</w:t>
      </w:r>
      <w:r>
        <w:rPr>
          <w:rFonts w:ascii="Liberation Serif" w:eastAsiaTheme="minorHAnsi" w:hAnsi="Liberation Serif" w:cs="Liberation Serif"/>
          <w:spacing w:val="-1"/>
        </w:rPr>
        <w:t xml:space="preserve"> </w:t>
      </w:r>
      <w:r>
        <w:rPr>
          <w:rFonts w:ascii="Liberation Serif" w:eastAsiaTheme="minorHAnsi" w:hAnsi="Liberation Serif" w:cs="Liberation Serif"/>
        </w:rPr>
        <w:t>региона.</w:t>
      </w:r>
    </w:p>
    <w:p w:rsidR="00FA2034" w:rsidRDefault="00164EA0">
      <w:pPr>
        <w:pStyle w:val="Standard"/>
        <w:ind w:firstLine="851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 xml:space="preserve">Мы отчетливо понимаем, что повысить качество образования, воспитать в каждом ученике гармоничную социально ответственную личность без современного педагога невозможно. Поэтому системно выстраиваем работу по обеспечению </w:t>
      </w:r>
      <w:r>
        <w:rPr>
          <w:rFonts w:eastAsiaTheme="minorHAnsi" w:cs="Liberation Serif"/>
          <w:b/>
          <w:color w:val="auto"/>
          <w:sz w:val="28"/>
          <w:szCs w:val="28"/>
        </w:rPr>
        <w:t>непрерывного профессионального развития педагогических работников</w:t>
      </w:r>
      <w:r>
        <w:rPr>
          <w:rFonts w:eastAsiaTheme="minorHAnsi" w:cs="Liberation Serif"/>
          <w:color w:val="auto"/>
          <w:sz w:val="28"/>
          <w:szCs w:val="28"/>
        </w:rPr>
        <w:t xml:space="preserve">. </w:t>
      </w:r>
    </w:p>
    <w:p w:rsidR="00FA2034" w:rsidRDefault="00164EA0">
      <w:pPr>
        <w:pStyle w:val="Standard"/>
        <w:ind w:firstLine="851"/>
        <w:jc w:val="both"/>
        <w:rPr>
          <w:rFonts w:eastAsia="Times New Roman"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>Одним из приоритетов в данном направлении является формирование позитивного образа профессии учителя, профориентация молодежи, привлечение и закрепление молодых специалистов в образователь</w:t>
      </w:r>
      <w:r>
        <w:rPr>
          <w:rFonts w:eastAsiaTheme="minorHAnsi" w:cs="Liberation Serif"/>
          <w:color w:val="auto"/>
          <w:sz w:val="28"/>
          <w:szCs w:val="28"/>
        </w:rPr>
        <w:t xml:space="preserve">ных организациях. Уже 25 муниципальных образований включились в реализацию проекта </w:t>
      </w:r>
      <w:r>
        <w:rPr>
          <w:rFonts w:eastAsiaTheme="minorHAnsi" w:cs="Liberation Serif"/>
          <w:b/>
          <w:color w:val="auto"/>
          <w:sz w:val="28"/>
          <w:szCs w:val="28"/>
        </w:rPr>
        <w:t>«Педагогический класс».</w:t>
      </w:r>
      <w:r>
        <w:rPr>
          <w:rFonts w:eastAsiaTheme="minorHAnsi" w:cs="Liberation Serif"/>
          <w:color w:val="auto"/>
          <w:sz w:val="28"/>
          <w:szCs w:val="28"/>
        </w:rPr>
        <w:t xml:space="preserve"> В 25 таких классах сегодня учатся 450 будущих выпускников и, надеемся, учителей.</w:t>
      </w:r>
    </w:p>
    <w:p w:rsidR="00FA2034" w:rsidRDefault="00164EA0">
      <w:pPr>
        <w:pStyle w:val="Standard"/>
        <w:ind w:firstLine="851"/>
        <w:jc w:val="both"/>
        <w:rPr>
          <w:rFonts w:eastAsia="Times New Roman"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>Активно использует в своей работе сетевые формы поддержки и професси</w:t>
      </w:r>
      <w:r>
        <w:rPr>
          <w:rFonts w:eastAsiaTheme="minorHAnsi" w:cs="Liberation Serif"/>
          <w:color w:val="auto"/>
          <w:sz w:val="28"/>
          <w:szCs w:val="28"/>
        </w:rPr>
        <w:t xml:space="preserve">онального общения </w:t>
      </w:r>
      <w:r>
        <w:rPr>
          <w:rFonts w:eastAsiaTheme="minorHAnsi" w:cs="Liberation Serif"/>
          <w:b/>
          <w:color w:val="auto"/>
          <w:sz w:val="28"/>
          <w:szCs w:val="28"/>
        </w:rPr>
        <w:t>Ассоциация молодых педагогов</w:t>
      </w:r>
      <w:r>
        <w:rPr>
          <w:rFonts w:eastAsiaTheme="minorHAnsi" w:cs="Liberation Serif"/>
          <w:color w:val="auto"/>
          <w:sz w:val="28"/>
          <w:szCs w:val="28"/>
        </w:rPr>
        <w:t xml:space="preserve">. Уже стала </w:t>
      </w:r>
      <w:proofErr w:type="gramStart"/>
      <w:r>
        <w:rPr>
          <w:rFonts w:eastAsiaTheme="minorHAnsi" w:cs="Liberation Serif"/>
          <w:color w:val="auto"/>
          <w:sz w:val="28"/>
          <w:szCs w:val="28"/>
        </w:rPr>
        <w:t>традиционной  «</w:t>
      </w:r>
      <w:proofErr w:type="gramEnd"/>
      <w:r>
        <w:rPr>
          <w:rFonts w:eastAsiaTheme="minorHAnsi" w:cs="Liberation Serif"/>
          <w:color w:val="auto"/>
          <w:sz w:val="28"/>
          <w:szCs w:val="28"/>
        </w:rPr>
        <w:t xml:space="preserve">Зимняя школа молодого педагога», которую вместе с </w:t>
      </w:r>
      <w:proofErr w:type="spellStart"/>
      <w:r>
        <w:rPr>
          <w:rFonts w:eastAsiaTheme="minorHAnsi" w:cs="Liberation Serif"/>
          <w:color w:val="auto"/>
          <w:sz w:val="28"/>
          <w:szCs w:val="28"/>
        </w:rPr>
        <w:t>УрГПУ</w:t>
      </w:r>
      <w:proofErr w:type="spellEnd"/>
      <w:r>
        <w:rPr>
          <w:rFonts w:eastAsiaTheme="minorHAnsi" w:cs="Liberation Serif"/>
          <w:color w:val="auto"/>
          <w:sz w:val="28"/>
          <w:szCs w:val="28"/>
        </w:rPr>
        <w:t xml:space="preserve"> и Свердловским областным педагогическим колледжем проводит Свердловская областная организация профсоюза работников народного об</w:t>
      </w:r>
      <w:r>
        <w:rPr>
          <w:rFonts w:eastAsiaTheme="minorHAnsi" w:cs="Liberation Serif"/>
          <w:color w:val="auto"/>
          <w:sz w:val="28"/>
          <w:szCs w:val="28"/>
        </w:rPr>
        <w:t xml:space="preserve">разования и науки. </w:t>
      </w:r>
    </w:p>
    <w:p w:rsidR="00FA2034" w:rsidRDefault="00164EA0">
      <w:pPr>
        <w:pStyle w:val="Standard"/>
        <w:ind w:firstLine="851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 xml:space="preserve">В рамках проекта </w:t>
      </w:r>
      <w:r>
        <w:rPr>
          <w:rFonts w:eastAsiaTheme="minorHAnsi" w:cs="Liberation Serif"/>
          <w:b/>
          <w:color w:val="auto"/>
          <w:sz w:val="28"/>
          <w:szCs w:val="28"/>
        </w:rPr>
        <w:t>«Земский учитель»</w:t>
      </w:r>
      <w:r>
        <w:rPr>
          <w:rFonts w:eastAsiaTheme="minorHAnsi" w:cs="Liberation Serif"/>
          <w:color w:val="auto"/>
          <w:sz w:val="28"/>
          <w:szCs w:val="28"/>
        </w:rPr>
        <w:t xml:space="preserve"> в прошлом году к работе в общеобразовательных организациях 21 муниципального образования, пройдя конкурсный отбор, приступили 54 учителя. В нынешнем году 1 сентября это сделают еще 48 педагогов. </w:t>
      </w:r>
    </w:p>
    <w:p w:rsidR="00FA2034" w:rsidRDefault="00164EA0">
      <w:pPr>
        <w:pStyle w:val="Standard"/>
        <w:ind w:firstLine="851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lastRenderedPageBreak/>
        <w:t>Сегодняшние задачи обновления системы повышения квалификации педагогов связаны с идеями непрерывности, индивидуализации, персонификации.</w:t>
      </w:r>
    </w:p>
    <w:p w:rsidR="00FA2034" w:rsidRDefault="00164EA0">
      <w:pPr>
        <w:pStyle w:val="Standard"/>
        <w:ind w:firstLine="851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>В 2020 году в Свердловской области в рамках национального проект</w:t>
      </w:r>
      <w:r>
        <w:rPr>
          <w:rFonts w:eastAsiaTheme="minorHAnsi" w:cs="Liberation Serif"/>
          <w:color w:val="auto"/>
          <w:sz w:val="28"/>
          <w:szCs w:val="28"/>
        </w:rPr>
        <w:t xml:space="preserve">а «Образование» как структурное подразделение Уральского государственного педагогического университета создан Центр непрерывного повышения профессионального мастерства педагогических работников. За период деятельности </w:t>
      </w:r>
      <w:proofErr w:type="gramStart"/>
      <w:r>
        <w:rPr>
          <w:rFonts w:eastAsiaTheme="minorHAnsi" w:cs="Liberation Serif"/>
          <w:color w:val="auto"/>
          <w:sz w:val="28"/>
          <w:szCs w:val="28"/>
        </w:rPr>
        <w:t>Центра  в</w:t>
      </w:r>
      <w:proofErr w:type="gramEnd"/>
      <w:r>
        <w:rPr>
          <w:rFonts w:eastAsiaTheme="minorHAnsi" w:cs="Liberation Serif"/>
          <w:color w:val="auto"/>
          <w:sz w:val="28"/>
          <w:szCs w:val="28"/>
        </w:rPr>
        <w:t xml:space="preserve"> нем прошли повышение квалифи</w:t>
      </w:r>
      <w:r>
        <w:rPr>
          <w:rFonts w:eastAsiaTheme="minorHAnsi" w:cs="Liberation Serif"/>
          <w:color w:val="auto"/>
          <w:sz w:val="28"/>
          <w:szCs w:val="28"/>
        </w:rPr>
        <w:t xml:space="preserve">кации более трех тысяч педагогов.   </w:t>
      </w:r>
    </w:p>
    <w:p w:rsidR="00FA2034" w:rsidRDefault="00164EA0">
      <w:pPr>
        <w:pStyle w:val="Standard"/>
        <w:ind w:firstLine="851"/>
        <w:jc w:val="both"/>
        <w:rPr>
          <w:rFonts w:cs="Liberation Serif"/>
          <w:color w:val="auto"/>
          <w:sz w:val="28"/>
          <w:szCs w:val="28"/>
        </w:rPr>
      </w:pPr>
      <w:r>
        <w:rPr>
          <w:rFonts w:eastAsiaTheme="minorHAnsi" w:cs="Liberation Serif"/>
          <w:color w:val="auto"/>
          <w:sz w:val="28"/>
          <w:szCs w:val="28"/>
        </w:rPr>
        <w:t>Задачи непрерывного профессионального развития педагогов и руководителей продолжает решать и Институт развития образования Свердловской области. Только в первой половине 2021 года в рамках государственного задания Инсти</w:t>
      </w:r>
      <w:r>
        <w:rPr>
          <w:rFonts w:eastAsiaTheme="minorHAnsi" w:cs="Liberation Serif"/>
          <w:color w:val="auto"/>
          <w:sz w:val="28"/>
          <w:szCs w:val="28"/>
        </w:rPr>
        <w:t>тута прошли обучение более шести тысяч работников образования. Высокое качество программ повышения квалификации Института подтверждается успешным прохождением федеральной экспертизы и размещением в Едином федеральном реестре дополнительного профессионально</w:t>
      </w:r>
      <w:r>
        <w:rPr>
          <w:rFonts w:eastAsiaTheme="minorHAnsi" w:cs="Liberation Serif"/>
          <w:color w:val="auto"/>
          <w:sz w:val="28"/>
          <w:szCs w:val="28"/>
        </w:rPr>
        <w:t>го педагогического образования.</w:t>
      </w:r>
    </w:p>
    <w:p w:rsidR="00FA2034" w:rsidRDefault="00164EA0" w:rsidP="008D2FAC">
      <w:pPr>
        <w:pStyle w:val="Standard"/>
        <w:jc w:val="both"/>
        <w:rPr>
          <w:rFonts w:eastAsia="Times New Roman" w:cs="Liberation Serif"/>
          <w:sz w:val="28"/>
          <w:szCs w:val="28"/>
        </w:rPr>
      </w:pPr>
      <w:r>
        <w:rPr>
          <w:rFonts w:eastAsiaTheme="minorHAnsi" w:cs="Liberation Serif"/>
          <w:b/>
          <w:color w:val="auto"/>
          <w:sz w:val="20"/>
          <w:szCs w:val="20"/>
        </w:rPr>
        <w:t xml:space="preserve">           </w:t>
      </w:r>
      <w:r>
        <w:rPr>
          <w:rFonts w:eastAsiaTheme="minorHAnsi" w:cs="Liberation Serif"/>
          <w:b/>
          <w:sz w:val="20"/>
          <w:szCs w:val="20"/>
        </w:rPr>
        <w:t xml:space="preserve">   </w:t>
      </w:r>
      <w:r>
        <w:rPr>
          <w:rFonts w:eastAsiaTheme="minorHAnsi" w:cs="Liberation Serif"/>
          <w:sz w:val="28"/>
          <w:szCs w:val="28"/>
        </w:rPr>
        <w:t xml:space="preserve">В 2021 году в Свердловской области сформирована </w:t>
      </w:r>
      <w:r>
        <w:rPr>
          <w:rFonts w:eastAsiaTheme="minorHAnsi" w:cs="Liberation Serif"/>
          <w:b/>
          <w:sz w:val="28"/>
          <w:szCs w:val="28"/>
        </w:rPr>
        <w:t>региональная модель научно-методического сопровождения профессионального</w:t>
      </w:r>
      <w:r>
        <w:rPr>
          <w:rFonts w:eastAsiaTheme="minorHAnsi" w:cs="Liberation Serif"/>
          <w:b/>
          <w:sz w:val="28"/>
          <w:szCs w:val="28"/>
        </w:rPr>
        <w:t xml:space="preserve"> развития педагогических работников и управленческих кадров</w:t>
      </w:r>
      <w:r>
        <w:rPr>
          <w:rFonts w:eastAsiaTheme="minorHAnsi" w:cs="Liberation Serif"/>
          <w:sz w:val="28"/>
          <w:szCs w:val="28"/>
        </w:rPr>
        <w:t xml:space="preserve">, которая реализуется во взаимодействии всех структур педагогического кластера. </w:t>
      </w:r>
    </w:p>
    <w:p w:rsidR="00FA2034" w:rsidRDefault="00164EA0">
      <w:pPr>
        <w:spacing w:after="0" w:line="240" w:lineRule="auto"/>
        <w:ind w:firstLine="567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рамках реализации указанной модели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 текущем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году при Министре образования Свердловской области создан Совет</w:t>
      </w:r>
      <w:r>
        <w:rPr>
          <w:rFonts w:ascii="Liberation Serif" w:hAnsi="Liberation Serif" w:cs="Liberation Serif"/>
          <w:sz w:val="28"/>
          <w:szCs w:val="28"/>
        </w:rPr>
        <w:t xml:space="preserve"> по вопросам развития педагогического образования. Цель этого совещательного органа – сформировать единое </w:t>
      </w:r>
      <w:r>
        <w:rPr>
          <w:rFonts w:ascii="Liberation Serif" w:hAnsi="Liberation Serif" w:cs="Liberation Serif"/>
          <w:spacing w:val="-4"/>
          <w:sz w:val="28"/>
          <w:szCs w:val="28"/>
        </w:rPr>
        <w:t>образовательное пространство,</w:t>
      </w:r>
      <w:r>
        <w:rPr>
          <w:rFonts w:ascii="Liberation Serif" w:hAnsi="Liberation Serif" w:cs="Liberation Serif"/>
          <w:sz w:val="28"/>
          <w:szCs w:val="28"/>
        </w:rPr>
        <w:t xml:space="preserve"> позволяющее обеспечить региональную систему образования педагогическими кадрами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:rsidR="00FA2034" w:rsidRDefault="00164EA0" w:rsidP="008D2FAC">
      <w:pPr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             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есной 2021 года Институтом развития образования впервые проведена диагностика профессиональных компетенций учителей. Процедуру в режиме онлайн на автоматизированной платформе ИРО прошли более шести тысяч</w:t>
      </w:r>
      <w:r>
        <w:rPr>
          <w:rFonts w:ascii="Liberation Serif" w:hAnsi="Liberation Serif" w:cs="Liberation Serif"/>
          <w:sz w:val="28"/>
          <w:szCs w:val="28"/>
        </w:rPr>
        <w:t xml:space="preserve"> педагогов. Ознакомившись с результатами в своих личных кабинетах, они могли подать заявку на разработку индивидуального образовательного маршрута.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диагностики были составлены и реализуются на образовательной платформе Центра непрерывного по</w:t>
      </w:r>
      <w:r>
        <w:rPr>
          <w:rFonts w:ascii="Liberation Serif" w:hAnsi="Liberation Serif" w:cs="Liberation Serif"/>
          <w:sz w:val="28"/>
          <w:szCs w:val="28"/>
        </w:rPr>
        <w:t xml:space="preserve">вышения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профмастерства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более 300 индивидуальных образовательных маршрутов. Следующий этап диагностики запланирован на август-сентябрь.</w:t>
      </w:r>
    </w:p>
    <w:p w:rsidR="00FA2034" w:rsidRDefault="00164EA0">
      <w:pPr>
        <w:spacing w:after="0" w:line="240" w:lineRule="auto"/>
        <w:ind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Чтобы определить, насколько эффективна региональная система обеспечения профессионального развития педагогических работников,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Институтом развития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проведено специальное исследование. В нем приняли участие </w:t>
      </w:r>
      <w:r>
        <w:rPr>
          <w:rFonts w:ascii="Liberation Serif" w:hAnsi="Liberation Serif" w:cs="Liberation Serif"/>
          <w:sz w:val="28"/>
          <w:szCs w:val="28"/>
        </w:rPr>
        <w:t>65 из 73 муниципальных образований Свердловской области.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 показало исследование, признаком ответственного отношения муниципалитета к работе с педагогическими кадрами является наличие или отсутствие методической службы. Наиболее активно подготовкой и раз</w:t>
      </w:r>
      <w:r>
        <w:rPr>
          <w:rFonts w:ascii="Liberation Serif" w:hAnsi="Liberation Serif" w:cs="Liberation Serif"/>
          <w:sz w:val="28"/>
          <w:szCs w:val="28"/>
        </w:rPr>
        <w:t xml:space="preserve">витием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кадров занимаются в муниципальных образованиях, где такие службы созданы. </w:t>
      </w:r>
    </w:p>
    <w:p w:rsidR="00FA2034" w:rsidRDefault="00164E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Проведенное исследование зафиксировало и ряд проблем, которые позволяют определить перспективные задачи в области профессионального развития педагогов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на ближайший учебный год. </w:t>
      </w:r>
    </w:p>
    <w:p w:rsidR="00FA2034" w:rsidRDefault="00164EA0">
      <w:pPr>
        <w:tabs>
          <w:tab w:val="left" w:pos="30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уровне всего региона, в частности, необходимо обеспечить функционирование системы профессиональной поддержки молодых специалистов. Требуется наладить консалтинговое сопровождение муниципальных методических служб с учетом специ</w:t>
      </w:r>
      <w:r>
        <w:rPr>
          <w:rFonts w:ascii="Liberation Serif" w:hAnsi="Liberation Serif" w:cs="Liberation Serif"/>
          <w:sz w:val="28"/>
          <w:szCs w:val="28"/>
        </w:rPr>
        <w:t>фики муниципального образования и контекстных данных образовательных организаций.</w:t>
      </w:r>
    </w:p>
    <w:p w:rsidR="00FA2034" w:rsidRDefault="00164EA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>Современные перемены в образовании значительно повышают требования, предъявляемые к профессиональн</w:t>
      </w:r>
      <w:r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ой деятельности </w:t>
      </w:r>
      <w:r>
        <w:rPr>
          <w:rFonts w:ascii="Liberation Serif" w:hAnsi="Liberation Serif" w:cs="Liberation Serif"/>
          <w:b/>
          <w:color w:val="auto"/>
          <w:sz w:val="28"/>
          <w:szCs w:val="28"/>
          <w:shd w:val="clear" w:color="auto" w:fill="FFFFFF"/>
        </w:rPr>
        <w:t>руководителя образовательной организации.</w:t>
      </w:r>
      <w:r>
        <w:rPr>
          <w:rFonts w:ascii="Liberation Serif" w:hAnsi="Liberation Serif" w:cs="Liberation Serif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Оценить эффективность руководителей образовательных организаций области было призвано соответствующее мониторинговое исследование.  </w:t>
      </w:r>
    </w:p>
    <w:p w:rsidR="00FA2034" w:rsidRDefault="00164EA0">
      <w:pPr>
        <w:spacing w:after="0" w:line="240" w:lineRule="auto"/>
        <w:ind w:firstLine="42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оценке компетенций руководителей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t>использовался диагностический инструментарий, направленный на выявление профессиональных дефицитов. Полученные данные дали основу для дальнейшего построения индивидуальной траектории повышения квалификации. Кроме того, при последующем сравнении они позволя</w:t>
      </w:r>
      <w:r>
        <w:rPr>
          <w:rFonts w:ascii="Liberation Serif" w:hAnsi="Liberation Serif" w:cs="Liberation Serif"/>
          <w:sz w:val="28"/>
          <w:szCs w:val="28"/>
        </w:rPr>
        <w:t>т судить о динамике профессионального развития каждого руководителя.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Общие показатели региональной системы образования Свердловской области свидетельствуют о высокой способности руководителей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t>решать задачи, которые ставит перед ними общество и государство. Однако вместе с позитивными результатами</w:t>
      </w:r>
      <w:r>
        <w:rPr>
          <w:rFonts w:ascii="Liberation Serif" w:hAnsi="Liberation Serif" w:cs="Liberation Serif"/>
          <w:sz w:val="28"/>
          <w:szCs w:val="28"/>
        </w:rPr>
        <w:t xml:space="preserve"> управленческой деятельности мониторинг выявил и ряд профессиональных дефицитов, которые снижают уровень эффективности руководителей образовательных организаций.</w:t>
      </w:r>
    </w:p>
    <w:p w:rsidR="00FA2034" w:rsidRDefault="00164EA0">
      <w:pPr>
        <w:pStyle w:val="af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Необходимо продолжить создание муниципальной инфраструктуры, способной поддерживать руководите</w:t>
      </w:r>
      <w:r>
        <w:rPr>
          <w:rFonts w:ascii="Liberation Serif" w:hAnsi="Liberation Serif" w:cs="Liberation Serif"/>
          <w:sz w:val="28"/>
          <w:szCs w:val="28"/>
        </w:rPr>
        <w:t>лей образовательных организаций и помогать им в разработке и реализации индивидуальных программ профессионального развития. Существующий на муниципальном уровне опыт реализации успешных управленческих практик предъявлять в другие муниципальные образования.</w:t>
      </w:r>
      <w:r>
        <w:rPr>
          <w:rFonts w:ascii="Liberation Serif" w:hAnsi="Liberation Serif" w:cs="Liberation Serif"/>
          <w:sz w:val="28"/>
          <w:szCs w:val="28"/>
        </w:rPr>
        <w:t xml:space="preserve"> И, наконец – активизировать работу и придать новый импульс деятельности сетевых профессиональных сообществ руководителей образовательных организаций.</w:t>
      </w:r>
    </w:p>
    <w:p w:rsidR="00FA2034" w:rsidRDefault="00164EA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Уважаемые коллеги!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Надеюсь, что обсуждение механизмов разрешения представленного</w:t>
      </w:r>
      <w:r>
        <w:rPr>
          <w:rFonts w:ascii="Liberation Serif" w:hAnsi="Liberation Serif" w:cs="Liberation Serif"/>
          <w:sz w:val="28"/>
          <w:szCs w:val="28"/>
        </w:rPr>
        <w:t xml:space="preserve"> сегодня спектра управленческих и педагогических задач будет продолжено на предстоящих секциях и дискуссионных площадках в рамках областного совещания, в ходе муниципальных встреч и на педагогических советах образовательных организаций. </w:t>
      </w:r>
    </w:p>
    <w:p w:rsidR="00FA2034" w:rsidRDefault="00164EA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Завершая выступлен</w:t>
      </w:r>
      <w:r>
        <w:rPr>
          <w:rFonts w:ascii="Liberation Serif" w:hAnsi="Liberation Serif" w:cs="Liberation Serif"/>
          <w:sz w:val="28"/>
          <w:szCs w:val="28"/>
        </w:rPr>
        <w:t xml:space="preserve">ие, поздравляю вас всех, всю систему образования Свердловской области, с наступающим учебным годом. Уверен, что благодаря нашим общим усилиям он будет успешным и продуктивным! </w:t>
      </w:r>
    </w:p>
    <w:sectPr w:rsidR="00FA20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A0" w:rsidRDefault="00164EA0">
      <w:pPr>
        <w:spacing w:after="0" w:line="240" w:lineRule="auto"/>
      </w:pPr>
      <w:r>
        <w:separator/>
      </w:r>
    </w:p>
  </w:endnote>
  <w:endnote w:type="continuationSeparator" w:id="0">
    <w:p w:rsidR="00164EA0" w:rsidRDefault="0016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3409942"/>
      <w:docPartObj>
        <w:docPartGallery w:val="Page Numbers (Bottom of Page)"/>
        <w:docPartUnique/>
      </w:docPartObj>
    </w:sdtPr>
    <w:sdtEndPr/>
    <w:sdtContent>
      <w:p w:rsidR="00FA2034" w:rsidRDefault="00164EA0">
        <w:pPr>
          <w:pStyle w:val="afb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</w:instrText>
        </w:r>
        <w:r>
          <w:rPr>
            <w:sz w:val="16"/>
            <w:szCs w:val="16"/>
          </w:rPr>
          <w:instrText>* MERGEFORMAT</w:instrText>
        </w:r>
        <w:r>
          <w:rPr>
            <w:sz w:val="16"/>
            <w:szCs w:val="16"/>
          </w:rPr>
          <w:fldChar w:fldCharType="separate"/>
        </w:r>
        <w:r w:rsidR="008D2FAC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:rsidR="00FA2034" w:rsidRDefault="00FA2034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A0" w:rsidRDefault="00164EA0">
      <w:pPr>
        <w:spacing w:after="0" w:line="240" w:lineRule="auto"/>
      </w:pPr>
      <w:r>
        <w:separator/>
      </w:r>
    </w:p>
  </w:footnote>
  <w:footnote w:type="continuationSeparator" w:id="0">
    <w:p w:rsidR="00164EA0" w:rsidRDefault="0016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189"/>
    <w:multiLevelType w:val="hybridMultilevel"/>
    <w:tmpl w:val="8DB01F86"/>
    <w:lvl w:ilvl="0" w:tplc="CCFC7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89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24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65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CF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4C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1219"/>
    <w:multiLevelType w:val="hybridMultilevel"/>
    <w:tmpl w:val="FDF8B972"/>
    <w:lvl w:ilvl="0" w:tplc="DE2CC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E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61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2F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4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E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6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E8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BA2"/>
    <w:multiLevelType w:val="hybridMultilevel"/>
    <w:tmpl w:val="A948B0CC"/>
    <w:lvl w:ilvl="0" w:tplc="076AA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E1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E5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08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0B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E2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4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9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08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4EAE"/>
    <w:multiLevelType w:val="hybridMultilevel"/>
    <w:tmpl w:val="674E9C9E"/>
    <w:lvl w:ilvl="0" w:tplc="04382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87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2B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A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26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A9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8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6C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3CE"/>
    <w:multiLevelType w:val="hybridMultilevel"/>
    <w:tmpl w:val="F53C89B0"/>
    <w:lvl w:ilvl="0" w:tplc="CFD4A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4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E0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E3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E2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C61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EF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0D9E"/>
    <w:multiLevelType w:val="hybridMultilevel"/>
    <w:tmpl w:val="4422574E"/>
    <w:lvl w:ilvl="0" w:tplc="CF8A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CC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4B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5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27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4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07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820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A1976"/>
    <w:multiLevelType w:val="hybridMultilevel"/>
    <w:tmpl w:val="FD16CECC"/>
    <w:lvl w:ilvl="0" w:tplc="0E5C2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8A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2C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E1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0A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C3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E9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A7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3BB8"/>
    <w:multiLevelType w:val="hybridMultilevel"/>
    <w:tmpl w:val="76D2CDC0"/>
    <w:lvl w:ilvl="0" w:tplc="BB344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C0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25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B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E67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CC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A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EC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85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31B8"/>
    <w:multiLevelType w:val="hybridMultilevel"/>
    <w:tmpl w:val="1868997E"/>
    <w:lvl w:ilvl="0" w:tplc="E5C0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E3B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A3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CF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EE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0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4B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A9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A4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6A4"/>
    <w:multiLevelType w:val="hybridMultilevel"/>
    <w:tmpl w:val="17206BE4"/>
    <w:lvl w:ilvl="0" w:tplc="78AE2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80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C6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CF3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46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C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05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5767"/>
    <w:multiLevelType w:val="hybridMultilevel"/>
    <w:tmpl w:val="C9428C46"/>
    <w:lvl w:ilvl="0" w:tplc="C2666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A4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28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C2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2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E8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09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825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8B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538E"/>
    <w:multiLevelType w:val="hybridMultilevel"/>
    <w:tmpl w:val="6EA4140A"/>
    <w:lvl w:ilvl="0" w:tplc="12A8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CD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A0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28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8F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ED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68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82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A084C"/>
    <w:multiLevelType w:val="hybridMultilevel"/>
    <w:tmpl w:val="14F445EA"/>
    <w:lvl w:ilvl="0" w:tplc="7EE6C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43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A5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9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2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A4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ED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47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6DD2"/>
    <w:multiLevelType w:val="hybridMultilevel"/>
    <w:tmpl w:val="AB06AB84"/>
    <w:lvl w:ilvl="0" w:tplc="5484D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C1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C0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6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E1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F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CE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56B35"/>
    <w:multiLevelType w:val="hybridMultilevel"/>
    <w:tmpl w:val="5CBAAEDC"/>
    <w:lvl w:ilvl="0" w:tplc="ABC05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8F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A4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2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26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6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AD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C1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6C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87695"/>
    <w:multiLevelType w:val="hybridMultilevel"/>
    <w:tmpl w:val="20941788"/>
    <w:lvl w:ilvl="0" w:tplc="01962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C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C4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8E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401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2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29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2E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0E16"/>
    <w:multiLevelType w:val="hybridMultilevel"/>
    <w:tmpl w:val="1034F94A"/>
    <w:lvl w:ilvl="0" w:tplc="54C8E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A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C5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0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EF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04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A3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4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E3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F1422"/>
    <w:multiLevelType w:val="hybridMultilevel"/>
    <w:tmpl w:val="26DC299C"/>
    <w:lvl w:ilvl="0" w:tplc="B128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E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C4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B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A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0A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C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D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2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2EA6"/>
    <w:multiLevelType w:val="hybridMultilevel"/>
    <w:tmpl w:val="8530215E"/>
    <w:lvl w:ilvl="0" w:tplc="9ABEF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27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2F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4F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848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06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AF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E7E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E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60FD"/>
    <w:multiLevelType w:val="hybridMultilevel"/>
    <w:tmpl w:val="1A34C632"/>
    <w:lvl w:ilvl="0" w:tplc="0EAEA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A3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6B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7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C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44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B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42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A5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D76B0"/>
    <w:multiLevelType w:val="hybridMultilevel"/>
    <w:tmpl w:val="38B03B0E"/>
    <w:lvl w:ilvl="0" w:tplc="17D80188">
      <w:start w:val="1"/>
      <w:numFmt w:val="decimal"/>
      <w:lvlText w:val="%1."/>
      <w:lvlJc w:val="left"/>
      <w:pPr>
        <w:ind w:left="720" w:hanging="360"/>
      </w:pPr>
    </w:lvl>
    <w:lvl w:ilvl="1" w:tplc="32C4DDEA">
      <w:start w:val="1"/>
      <w:numFmt w:val="lowerLetter"/>
      <w:lvlText w:val="%2."/>
      <w:lvlJc w:val="left"/>
      <w:pPr>
        <w:ind w:left="1440" w:hanging="360"/>
      </w:pPr>
    </w:lvl>
    <w:lvl w:ilvl="2" w:tplc="F7181AEC">
      <w:start w:val="1"/>
      <w:numFmt w:val="lowerRoman"/>
      <w:lvlText w:val="%3."/>
      <w:lvlJc w:val="right"/>
      <w:pPr>
        <w:ind w:left="2160" w:hanging="180"/>
      </w:pPr>
    </w:lvl>
    <w:lvl w:ilvl="3" w:tplc="166A430A">
      <w:start w:val="1"/>
      <w:numFmt w:val="decimal"/>
      <w:lvlText w:val="%4."/>
      <w:lvlJc w:val="left"/>
      <w:pPr>
        <w:ind w:left="2880" w:hanging="360"/>
      </w:pPr>
    </w:lvl>
    <w:lvl w:ilvl="4" w:tplc="4A3425B6">
      <w:start w:val="1"/>
      <w:numFmt w:val="lowerLetter"/>
      <w:lvlText w:val="%5."/>
      <w:lvlJc w:val="left"/>
      <w:pPr>
        <w:ind w:left="3600" w:hanging="360"/>
      </w:pPr>
    </w:lvl>
    <w:lvl w:ilvl="5" w:tplc="121AEB34">
      <w:start w:val="1"/>
      <w:numFmt w:val="lowerRoman"/>
      <w:lvlText w:val="%6."/>
      <w:lvlJc w:val="right"/>
      <w:pPr>
        <w:ind w:left="4320" w:hanging="180"/>
      </w:pPr>
    </w:lvl>
    <w:lvl w:ilvl="6" w:tplc="EF9832C2">
      <w:start w:val="1"/>
      <w:numFmt w:val="decimal"/>
      <w:lvlText w:val="%7."/>
      <w:lvlJc w:val="left"/>
      <w:pPr>
        <w:ind w:left="5040" w:hanging="360"/>
      </w:pPr>
    </w:lvl>
    <w:lvl w:ilvl="7" w:tplc="B5FE585A">
      <w:start w:val="1"/>
      <w:numFmt w:val="lowerLetter"/>
      <w:lvlText w:val="%8."/>
      <w:lvlJc w:val="left"/>
      <w:pPr>
        <w:ind w:left="5760" w:hanging="360"/>
      </w:pPr>
    </w:lvl>
    <w:lvl w:ilvl="8" w:tplc="052480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77892"/>
    <w:multiLevelType w:val="hybridMultilevel"/>
    <w:tmpl w:val="7BE2FD64"/>
    <w:lvl w:ilvl="0" w:tplc="84260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2A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A0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9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45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2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C1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0F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4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8224A"/>
    <w:multiLevelType w:val="hybridMultilevel"/>
    <w:tmpl w:val="49C8E394"/>
    <w:lvl w:ilvl="0" w:tplc="6344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8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22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40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25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6F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89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2D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80EBA"/>
    <w:multiLevelType w:val="hybridMultilevel"/>
    <w:tmpl w:val="44F28E64"/>
    <w:lvl w:ilvl="0" w:tplc="3D20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25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D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21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8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4E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C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2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A2EDC"/>
    <w:multiLevelType w:val="hybridMultilevel"/>
    <w:tmpl w:val="F1389B86"/>
    <w:lvl w:ilvl="0" w:tplc="0BFC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A1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A8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AD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2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AE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00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6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83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2EED"/>
    <w:multiLevelType w:val="hybridMultilevel"/>
    <w:tmpl w:val="085E4AD0"/>
    <w:lvl w:ilvl="0" w:tplc="6B9A8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E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E7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4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1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0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81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CA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702D5"/>
    <w:multiLevelType w:val="hybridMultilevel"/>
    <w:tmpl w:val="A108330A"/>
    <w:lvl w:ilvl="0" w:tplc="74D47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67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E24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6D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4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46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E3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2E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86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A5BE8"/>
    <w:multiLevelType w:val="hybridMultilevel"/>
    <w:tmpl w:val="14545686"/>
    <w:lvl w:ilvl="0" w:tplc="C7F6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A9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624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AB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4C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49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8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7943"/>
    <w:multiLevelType w:val="hybridMultilevel"/>
    <w:tmpl w:val="BD8AFBEE"/>
    <w:lvl w:ilvl="0" w:tplc="62060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36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C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C3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A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4E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6A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C0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F7F19"/>
    <w:multiLevelType w:val="hybridMultilevel"/>
    <w:tmpl w:val="7AC678D2"/>
    <w:lvl w:ilvl="0" w:tplc="A00C5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C6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43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25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81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2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07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05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D0142"/>
    <w:multiLevelType w:val="hybridMultilevel"/>
    <w:tmpl w:val="D248998E"/>
    <w:lvl w:ilvl="0" w:tplc="4588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4B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69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4D2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07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40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24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A5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5"/>
  </w:num>
  <w:num w:numId="4">
    <w:abstractNumId w:val="29"/>
  </w:num>
  <w:num w:numId="5">
    <w:abstractNumId w:val="12"/>
  </w:num>
  <w:num w:numId="6">
    <w:abstractNumId w:val="26"/>
  </w:num>
  <w:num w:numId="7">
    <w:abstractNumId w:val="21"/>
  </w:num>
  <w:num w:numId="8">
    <w:abstractNumId w:val="5"/>
  </w:num>
  <w:num w:numId="9">
    <w:abstractNumId w:val="30"/>
  </w:num>
  <w:num w:numId="10">
    <w:abstractNumId w:val="27"/>
  </w:num>
  <w:num w:numId="11">
    <w:abstractNumId w:val="18"/>
  </w:num>
  <w:num w:numId="12">
    <w:abstractNumId w:val="8"/>
  </w:num>
  <w:num w:numId="13">
    <w:abstractNumId w:val="11"/>
  </w:num>
  <w:num w:numId="14">
    <w:abstractNumId w:val="10"/>
  </w:num>
  <w:num w:numId="15">
    <w:abstractNumId w:val="24"/>
  </w:num>
  <w:num w:numId="16">
    <w:abstractNumId w:val="14"/>
  </w:num>
  <w:num w:numId="17">
    <w:abstractNumId w:val="7"/>
  </w:num>
  <w:num w:numId="18">
    <w:abstractNumId w:val="6"/>
  </w:num>
  <w:num w:numId="19">
    <w:abstractNumId w:val="4"/>
  </w:num>
  <w:num w:numId="20">
    <w:abstractNumId w:val="16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13"/>
  </w:num>
  <w:num w:numId="26">
    <w:abstractNumId w:val="0"/>
  </w:num>
  <w:num w:numId="27">
    <w:abstractNumId w:val="3"/>
  </w:num>
  <w:num w:numId="28">
    <w:abstractNumId w:val="1"/>
  </w:num>
  <w:num w:numId="29">
    <w:abstractNumId w:val="28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34"/>
    <w:rsid w:val="00164EA0"/>
    <w:rsid w:val="008D2FAC"/>
    <w:rsid w:val="00F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39D69-73CF-4724-AD5D-6830DCE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List Paragraph"/>
    <w:basedOn w:val="a"/>
    <w:link w:val="af4"/>
    <w:qFormat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qFormat/>
  </w:style>
  <w:style w:type="paragraph" w:customStyle="1" w:styleId="13">
    <w:name w:val="Обычный1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LayoutStyle">
    <w:name w:val="EmptyCellLayoutStyle"/>
    <w:rPr>
      <w:rFonts w:ascii="Times New Roman" w:eastAsia="Times New Roman" w:hAnsi="Times New Roman" w:cs="Times New Roman"/>
      <w:sz w:val="2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link w:val="af7"/>
    <w:uiPriority w:val="99"/>
    <w:qFormat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Standard">
    <w:name w:val="Standard"/>
    <w:qFormat/>
    <w:pPr>
      <w:spacing w:after="0" w:line="240" w:lineRule="auto"/>
    </w:pPr>
    <w:rPr>
      <w:rFonts w:ascii="Liberation Serif" w:eastAsia="Tahoma" w:hAnsi="Liberation Serif" w:cs="Tahoma"/>
      <w:color w:val="000000"/>
      <w:sz w:val="24"/>
      <w:szCs w:val="24"/>
      <w:lang w:eastAsia="ru-RU"/>
    </w:rPr>
  </w:style>
  <w:style w:type="character" w:customStyle="1" w:styleId="62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01">
    <w:name w:val="fontstyle01"/>
    <w:rPr>
      <w:rFonts w:ascii="timesnewromanpsmt" w:hAnsi="timesnewromanpsmt" w:cs="Times New Roman"/>
      <w:color w:val="000000"/>
      <w:sz w:val="28"/>
      <w:szCs w:val="2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Normal1">
    <w:name w:val="Normal1"/>
    <w:pPr>
      <w:widowControl w:val="0"/>
      <w:spacing w:after="0" w:line="360" w:lineRule="atLeas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  <w:ind w:left="18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54A1F36-2237-418E-A283-08FB81E0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4025</Words>
  <Characters>22945</Characters>
  <Application>Microsoft Office Word</Application>
  <DocSecurity>0</DocSecurity>
  <Lines>191</Lines>
  <Paragraphs>53</Paragraphs>
  <ScaleCrop>false</ScaleCrop>
  <Company/>
  <LinksUpToDate>false</LinksUpToDate>
  <CharactersWithSpaces>26917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Вяткин Николай Владимирович</cp:lastModifiedBy>
  <cp:revision>4</cp:revision>
  <dcterms:created xsi:type="dcterms:W3CDTF">2021-08-20T03:18:00Z</dcterms:created>
  <dcterms:modified xsi:type="dcterms:W3CDTF">2021-08-23T12:13:00Z</dcterms:modified>
</cp:coreProperties>
</file>